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2DB" w:rsidRPr="00CB42DB" w:rsidRDefault="00CB42DB" w:rsidP="00CB42DB">
      <w:pPr>
        <w:spacing w:after="0" w:line="240" w:lineRule="auto"/>
        <w:ind w:firstLine="708"/>
        <w:rPr>
          <w:rFonts w:ascii="Times New Roman" w:eastAsia="Times New Roman" w:hAnsi="Times New Roman" w:cs="Times New Roman"/>
          <w:sz w:val="24"/>
          <w:szCs w:val="24"/>
          <w:lang w:eastAsia="ca-ES"/>
        </w:rPr>
      </w:pPr>
      <w:r>
        <w:rPr>
          <w:noProof/>
        </w:rPr>
        <w:drawing>
          <wp:anchor distT="0" distB="0" distL="114300" distR="114300" simplePos="0" relativeHeight="251659264" behindDoc="1" locked="0" layoutInCell="1" allowOverlap="1" wp14:anchorId="05357DE4" wp14:editId="702B3924">
            <wp:simplePos x="0" y="0"/>
            <wp:positionH relativeFrom="column">
              <wp:posOffset>-584835</wp:posOffset>
            </wp:positionH>
            <wp:positionV relativeFrom="paragraph">
              <wp:posOffset>-423545</wp:posOffset>
            </wp:positionV>
            <wp:extent cx="939800" cy="946150"/>
            <wp:effectExtent l="0" t="0" r="0" b="6350"/>
            <wp:wrapNone/>
            <wp:docPr id="19314755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a:xfrm>
                      <a:off x="0" y="0"/>
                      <a:ext cx="939800" cy="946150"/>
                    </a:xfrm>
                    <a:prstGeom prst="rect">
                      <a:avLst/>
                    </a:prstGeom>
                    <a:ln/>
                  </pic:spPr>
                </pic:pic>
              </a:graphicData>
            </a:graphic>
            <wp14:sizeRelH relativeFrom="page">
              <wp14:pctWidth>0</wp14:pctWidth>
            </wp14:sizeRelH>
            <wp14:sizeRelV relativeFrom="page">
              <wp14:pctHeight>0</wp14:pctHeight>
            </wp14:sizeRelV>
          </wp:anchor>
        </w:drawing>
      </w:r>
      <w:r w:rsidRPr="00CB42DB">
        <w:rPr>
          <w:rFonts w:ascii="Arial" w:eastAsia="Times New Roman" w:hAnsi="Arial" w:cs="Arial"/>
          <w:b/>
          <w:bCs/>
          <w:color w:val="000000"/>
          <w:sz w:val="28"/>
          <w:szCs w:val="28"/>
          <w:lang w:eastAsia="ca-ES"/>
        </w:rPr>
        <w:t>ACTA ASSEMBLEA GENERAL AFA JOSEP GRAS 19/6/25</w:t>
      </w:r>
    </w:p>
    <w:p w:rsidR="00CB42DB" w:rsidRPr="00CB42DB" w:rsidRDefault="00CB42DB" w:rsidP="00CB42DB">
      <w:pPr>
        <w:spacing w:after="0" w:line="240" w:lineRule="auto"/>
        <w:rPr>
          <w:rFonts w:ascii="Times New Roman" w:eastAsia="Times New Roman" w:hAnsi="Times New Roman" w:cs="Times New Roman"/>
          <w:sz w:val="24"/>
          <w:szCs w:val="24"/>
          <w:lang w:eastAsia="ca-ES"/>
        </w:rPr>
      </w:pPr>
    </w:p>
    <w:p w:rsidR="00CB42DB" w:rsidRDefault="00CB42DB" w:rsidP="00CB42DB">
      <w:pPr>
        <w:spacing w:after="0" w:line="240" w:lineRule="auto"/>
        <w:rPr>
          <w:rFonts w:ascii="Arial" w:eastAsia="Times New Roman" w:hAnsi="Arial" w:cs="Arial"/>
          <w:b/>
          <w:bCs/>
          <w:color w:val="000000"/>
          <w:lang w:eastAsia="ca-ES"/>
        </w:rPr>
      </w:pPr>
    </w:p>
    <w:p w:rsidR="00CB42DB" w:rsidRDefault="00CB42DB" w:rsidP="00CB42DB">
      <w:pPr>
        <w:spacing w:after="0" w:line="240" w:lineRule="auto"/>
        <w:rPr>
          <w:rFonts w:ascii="Arial" w:eastAsia="Times New Roman" w:hAnsi="Arial" w:cs="Arial"/>
          <w:b/>
          <w:bCs/>
          <w:color w:val="000000"/>
          <w:lang w:eastAsia="ca-ES"/>
        </w:rPr>
      </w:pPr>
    </w:p>
    <w:p w:rsidR="00CB42DB" w:rsidRPr="00CB42DB" w:rsidRDefault="00CB42DB" w:rsidP="00CB42DB">
      <w:pPr>
        <w:spacing w:after="0" w:line="240" w:lineRule="auto"/>
        <w:rPr>
          <w:rFonts w:ascii="Times New Roman" w:eastAsia="Times New Roman" w:hAnsi="Times New Roman" w:cs="Times New Roman"/>
          <w:sz w:val="24"/>
          <w:szCs w:val="24"/>
          <w:lang w:eastAsia="ca-ES"/>
        </w:rPr>
      </w:pPr>
      <w:r w:rsidRPr="00CB42DB">
        <w:rPr>
          <w:rFonts w:ascii="Arial" w:eastAsia="Times New Roman" w:hAnsi="Arial" w:cs="Arial"/>
          <w:b/>
          <w:bCs/>
          <w:color w:val="000000"/>
          <w:lang w:eastAsia="ca-ES"/>
        </w:rPr>
        <w:t>ASSISTENTS:</w:t>
      </w:r>
    </w:p>
    <w:p w:rsidR="00CB42DB" w:rsidRPr="00CB42DB" w:rsidRDefault="00CB42DB" w:rsidP="00CB42DB">
      <w:pPr>
        <w:spacing w:after="0" w:line="240" w:lineRule="auto"/>
        <w:rPr>
          <w:rFonts w:ascii="Times New Roman" w:eastAsia="Times New Roman" w:hAnsi="Times New Roman" w:cs="Times New Roman"/>
          <w:sz w:val="24"/>
          <w:szCs w:val="24"/>
          <w:lang w:eastAsia="ca-ES"/>
        </w:rPr>
      </w:pPr>
    </w:p>
    <w:p w:rsidR="00CB42DB" w:rsidRPr="00CB42DB" w:rsidRDefault="00CB42DB" w:rsidP="00CB42DB">
      <w:pPr>
        <w:spacing w:after="0" w:line="240" w:lineRule="auto"/>
        <w:rPr>
          <w:rFonts w:ascii="Times New Roman" w:eastAsia="Times New Roman" w:hAnsi="Times New Roman" w:cs="Times New Roman"/>
          <w:sz w:val="24"/>
          <w:szCs w:val="24"/>
          <w:lang w:eastAsia="ca-ES"/>
        </w:rPr>
      </w:pPr>
      <w:r w:rsidRPr="00CB42DB">
        <w:rPr>
          <w:rFonts w:ascii="Arial" w:eastAsia="Times New Roman" w:hAnsi="Arial" w:cs="Arial"/>
          <w:color w:val="000000"/>
          <w:lang w:eastAsia="ca-ES"/>
        </w:rPr>
        <w:t>Glòria, Joan, Esther, Pere, Tai, Meritxell, Nati, Emma, Ruth, Yaiza, Oscar, Natàlia, Laura</w:t>
      </w:r>
    </w:p>
    <w:p w:rsidR="00CB42DB" w:rsidRPr="00CB42DB" w:rsidRDefault="00CB42DB" w:rsidP="00CB42DB">
      <w:pPr>
        <w:spacing w:after="0" w:line="240" w:lineRule="auto"/>
        <w:rPr>
          <w:rFonts w:ascii="Times New Roman" w:eastAsia="Times New Roman" w:hAnsi="Times New Roman" w:cs="Times New Roman"/>
          <w:sz w:val="24"/>
          <w:szCs w:val="24"/>
          <w:lang w:eastAsia="ca-ES"/>
        </w:rPr>
      </w:pPr>
    </w:p>
    <w:p w:rsidR="00CB42DB" w:rsidRPr="00CB42DB" w:rsidRDefault="00CB42DB" w:rsidP="00CB42DB">
      <w:pPr>
        <w:spacing w:after="0" w:line="240" w:lineRule="auto"/>
        <w:rPr>
          <w:rFonts w:ascii="Times New Roman" w:eastAsia="Times New Roman" w:hAnsi="Times New Roman" w:cs="Times New Roman"/>
          <w:sz w:val="24"/>
          <w:szCs w:val="24"/>
          <w:lang w:eastAsia="ca-ES"/>
        </w:rPr>
      </w:pPr>
      <w:r w:rsidRPr="00CB42DB">
        <w:rPr>
          <w:rFonts w:ascii="Arial" w:eastAsia="Times New Roman" w:hAnsi="Arial" w:cs="Arial"/>
          <w:b/>
          <w:bCs/>
          <w:color w:val="000000"/>
          <w:lang w:eastAsia="ca-ES"/>
        </w:rPr>
        <w:t>Ordre del dia:</w:t>
      </w:r>
    </w:p>
    <w:p w:rsidR="00CB42DB" w:rsidRPr="00CB42DB" w:rsidRDefault="00CB42DB" w:rsidP="00CB42DB">
      <w:pPr>
        <w:spacing w:after="0" w:line="240" w:lineRule="auto"/>
        <w:rPr>
          <w:rFonts w:ascii="Times New Roman" w:eastAsia="Times New Roman" w:hAnsi="Times New Roman" w:cs="Times New Roman"/>
          <w:sz w:val="24"/>
          <w:szCs w:val="24"/>
          <w:lang w:eastAsia="ca-ES"/>
        </w:rPr>
      </w:pPr>
      <w:r w:rsidRPr="00CB42DB">
        <w:rPr>
          <w:rFonts w:ascii="Times New Roman" w:eastAsia="Times New Roman" w:hAnsi="Times New Roman" w:cs="Times New Roman"/>
          <w:sz w:val="24"/>
          <w:szCs w:val="24"/>
          <w:lang w:eastAsia="ca-ES"/>
        </w:rPr>
        <w:br/>
      </w:r>
    </w:p>
    <w:p w:rsidR="00CB42DB" w:rsidRPr="00CB42DB" w:rsidRDefault="00CB42DB" w:rsidP="00CB42DB">
      <w:pPr>
        <w:numPr>
          <w:ilvl w:val="0"/>
          <w:numId w:val="1"/>
        </w:numPr>
        <w:spacing w:after="0" w:line="240" w:lineRule="auto"/>
        <w:textAlignment w:val="baseline"/>
        <w:rPr>
          <w:rFonts w:ascii="Arial" w:eastAsia="Times New Roman" w:hAnsi="Arial" w:cs="Arial"/>
          <w:color w:val="000000"/>
          <w:lang w:eastAsia="ca-ES"/>
        </w:rPr>
      </w:pPr>
      <w:r w:rsidRPr="00CB42DB">
        <w:rPr>
          <w:rFonts w:ascii="Arial" w:eastAsia="Times New Roman" w:hAnsi="Arial" w:cs="Arial"/>
          <w:color w:val="000000"/>
          <w:lang w:eastAsia="ca-ES"/>
        </w:rPr>
        <w:t>Aprovació acta de l’assemblea anterior</w:t>
      </w:r>
    </w:p>
    <w:p w:rsidR="00CB42DB" w:rsidRPr="00CB42DB" w:rsidRDefault="00CB42DB" w:rsidP="00CB42DB">
      <w:pPr>
        <w:numPr>
          <w:ilvl w:val="0"/>
          <w:numId w:val="1"/>
        </w:numPr>
        <w:spacing w:after="0" w:line="240" w:lineRule="auto"/>
        <w:textAlignment w:val="baseline"/>
        <w:rPr>
          <w:rFonts w:ascii="Arial" w:eastAsia="Times New Roman" w:hAnsi="Arial" w:cs="Arial"/>
          <w:color w:val="000000"/>
          <w:lang w:eastAsia="ca-ES"/>
        </w:rPr>
      </w:pPr>
      <w:r w:rsidRPr="00CB42DB">
        <w:rPr>
          <w:rFonts w:ascii="Arial" w:eastAsia="Times New Roman" w:hAnsi="Arial" w:cs="Arial"/>
          <w:color w:val="000000"/>
          <w:lang w:eastAsia="ca-ES"/>
        </w:rPr>
        <w:t>Tancament del curs 2024-2025. Comissions</w:t>
      </w:r>
    </w:p>
    <w:p w:rsidR="00CB42DB" w:rsidRPr="00CB42DB" w:rsidRDefault="00CB42DB" w:rsidP="00CB42DB">
      <w:pPr>
        <w:numPr>
          <w:ilvl w:val="0"/>
          <w:numId w:val="1"/>
        </w:numPr>
        <w:spacing w:after="0" w:line="240" w:lineRule="auto"/>
        <w:textAlignment w:val="baseline"/>
        <w:rPr>
          <w:rFonts w:ascii="Arial" w:eastAsia="Times New Roman" w:hAnsi="Arial" w:cs="Arial"/>
          <w:color w:val="000000"/>
          <w:lang w:eastAsia="ca-ES"/>
        </w:rPr>
      </w:pPr>
      <w:r w:rsidRPr="00CB42DB">
        <w:rPr>
          <w:rFonts w:ascii="Arial" w:eastAsia="Times New Roman" w:hAnsi="Arial" w:cs="Arial"/>
          <w:color w:val="000000"/>
          <w:lang w:eastAsia="ca-ES"/>
        </w:rPr>
        <w:t>Creació de la Comissió de Convivència</w:t>
      </w:r>
    </w:p>
    <w:p w:rsidR="00CB42DB" w:rsidRPr="00CB42DB" w:rsidRDefault="00CB42DB" w:rsidP="00CB42DB">
      <w:pPr>
        <w:numPr>
          <w:ilvl w:val="0"/>
          <w:numId w:val="1"/>
        </w:numPr>
        <w:spacing w:after="0" w:line="240" w:lineRule="auto"/>
        <w:textAlignment w:val="baseline"/>
        <w:rPr>
          <w:rFonts w:ascii="Arial" w:eastAsia="Times New Roman" w:hAnsi="Arial" w:cs="Arial"/>
          <w:color w:val="000000"/>
          <w:lang w:eastAsia="ca-ES"/>
        </w:rPr>
      </w:pPr>
      <w:r w:rsidRPr="00CB42DB">
        <w:rPr>
          <w:rFonts w:ascii="Arial" w:eastAsia="Times New Roman" w:hAnsi="Arial" w:cs="Arial"/>
          <w:color w:val="000000"/>
          <w:lang w:eastAsia="ca-ES"/>
        </w:rPr>
        <w:t>Votació i aprovació de la quota de l’AFA pel curs 2025-2026</w:t>
      </w:r>
    </w:p>
    <w:p w:rsidR="00CB42DB" w:rsidRPr="00CB42DB" w:rsidRDefault="00CB42DB" w:rsidP="00CB42DB">
      <w:pPr>
        <w:numPr>
          <w:ilvl w:val="0"/>
          <w:numId w:val="1"/>
        </w:numPr>
        <w:spacing w:after="0" w:line="240" w:lineRule="auto"/>
        <w:textAlignment w:val="baseline"/>
        <w:rPr>
          <w:rFonts w:ascii="Arial" w:eastAsia="Times New Roman" w:hAnsi="Arial" w:cs="Arial"/>
          <w:color w:val="000000"/>
          <w:lang w:eastAsia="ca-ES"/>
        </w:rPr>
      </w:pPr>
      <w:r w:rsidRPr="00CB42DB">
        <w:rPr>
          <w:rFonts w:ascii="Arial" w:eastAsia="Times New Roman" w:hAnsi="Arial" w:cs="Arial"/>
          <w:color w:val="000000"/>
          <w:lang w:eastAsia="ca-ES"/>
        </w:rPr>
        <w:t>Votació i aprovació del càrrec de secretari/a</w:t>
      </w:r>
    </w:p>
    <w:p w:rsidR="00CB42DB" w:rsidRPr="00CB42DB" w:rsidRDefault="00CB42DB" w:rsidP="00CB42DB">
      <w:pPr>
        <w:numPr>
          <w:ilvl w:val="0"/>
          <w:numId w:val="1"/>
        </w:numPr>
        <w:spacing w:after="0" w:line="240" w:lineRule="auto"/>
        <w:textAlignment w:val="baseline"/>
        <w:rPr>
          <w:rFonts w:ascii="Arial" w:eastAsia="Times New Roman" w:hAnsi="Arial" w:cs="Arial"/>
          <w:color w:val="000000"/>
          <w:lang w:eastAsia="ca-ES"/>
        </w:rPr>
      </w:pPr>
      <w:r w:rsidRPr="00CB42DB">
        <w:rPr>
          <w:rFonts w:ascii="Arial" w:eastAsia="Times New Roman" w:hAnsi="Arial" w:cs="Arial"/>
          <w:color w:val="000000"/>
          <w:lang w:eastAsia="ca-ES"/>
        </w:rPr>
        <w:t>Precs i preguntes</w:t>
      </w:r>
    </w:p>
    <w:p w:rsidR="00CB42DB" w:rsidRPr="00CB42DB" w:rsidRDefault="00CB42DB" w:rsidP="00CB42DB">
      <w:pPr>
        <w:spacing w:after="240" w:line="240" w:lineRule="auto"/>
        <w:rPr>
          <w:rFonts w:ascii="Times New Roman" w:eastAsia="Times New Roman" w:hAnsi="Times New Roman" w:cs="Times New Roman"/>
          <w:sz w:val="24"/>
          <w:szCs w:val="24"/>
          <w:lang w:eastAsia="ca-ES"/>
        </w:rPr>
      </w:pPr>
    </w:p>
    <w:p w:rsidR="00CB42DB" w:rsidRPr="00CB42DB" w:rsidRDefault="00CB42DB" w:rsidP="00CB42DB">
      <w:pPr>
        <w:spacing w:after="0" w:line="240" w:lineRule="auto"/>
        <w:rPr>
          <w:rFonts w:ascii="Times New Roman" w:eastAsia="Times New Roman" w:hAnsi="Times New Roman" w:cs="Times New Roman"/>
          <w:sz w:val="24"/>
          <w:szCs w:val="24"/>
          <w:lang w:eastAsia="ca-ES"/>
        </w:rPr>
      </w:pPr>
      <w:r w:rsidRPr="00CB42DB">
        <w:rPr>
          <w:rFonts w:ascii="Arial" w:eastAsia="Times New Roman" w:hAnsi="Arial" w:cs="Arial"/>
          <w:b/>
          <w:bCs/>
          <w:color w:val="000000"/>
          <w:lang w:eastAsia="ca-ES"/>
        </w:rPr>
        <w:t>1. Aprovació acta de l’assemblea anterior</w:t>
      </w:r>
    </w:p>
    <w:p w:rsidR="00CB42DB" w:rsidRPr="00CB42DB" w:rsidRDefault="00CB42DB" w:rsidP="00CB42DB">
      <w:pPr>
        <w:spacing w:after="0" w:line="240" w:lineRule="auto"/>
        <w:rPr>
          <w:rFonts w:ascii="Times New Roman" w:eastAsia="Times New Roman" w:hAnsi="Times New Roman" w:cs="Times New Roman"/>
          <w:sz w:val="24"/>
          <w:szCs w:val="24"/>
          <w:lang w:eastAsia="ca-ES"/>
        </w:rPr>
      </w:pPr>
    </w:p>
    <w:p w:rsidR="00CB42DB" w:rsidRPr="00CB42DB" w:rsidRDefault="00CB42DB" w:rsidP="00CB42DB">
      <w:pPr>
        <w:spacing w:after="0" w:line="240" w:lineRule="auto"/>
        <w:rPr>
          <w:rFonts w:ascii="Times New Roman" w:eastAsia="Times New Roman" w:hAnsi="Times New Roman" w:cs="Times New Roman"/>
          <w:sz w:val="24"/>
          <w:szCs w:val="24"/>
          <w:lang w:eastAsia="ca-ES"/>
        </w:rPr>
      </w:pPr>
      <w:r w:rsidRPr="00CB42DB">
        <w:rPr>
          <w:rFonts w:ascii="Arial" w:eastAsia="Times New Roman" w:hAnsi="Arial" w:cs="Arial"/>
          <w:color w:val="000000"/>
          <w:lang w:eastAsia="ca-ES"/>
        </w:rPr>
        <w:t>S’aprova l’acta de l'última assemblea general que es va fer per votació a mà alçada</w:t>
      </w:r>
    </w:p>
    <w:p w:rsidR="00CB42DB" w:rsidRPr="00CB42DB" w:rsidRDefault="00CB42DB" w:rsidP="00CB42DB">
      <w:pPr>
        <w:spacing w:after="0" w:line="240" w:lineRule="auto"/>
        <w:rPr>
          <w:rFonts w:ascii="Times New Roman" w:eastAsia="Times New Roman" w:hAnsi="Times New Roman" w:cs="Times New Roman"/>
          <w:sz w:val="24"/>
          <w:szCs w:val="24"/>
          <w:lang w:eastAsia="ca-ES"/>
        </w:rPr>
      </w:pPr>
    </w:p>
    <w:p w:rsidR="00CB42DB" w:rsidRPr="00CB42DB" w:rsidRDefault="00CB42DB" w:rsidP="00CB42DB">
      <w:pPr>
        <w:spacing w:after="0" w:line="240" w:lineRule="auto"/>
        <w:rPr>
          <w:rFonts w:ascii="Times New Roman" w:eastAsia="Times New Roman" w:hAnsi="Times New Roman" w:cs="Times New Roman"/>
          <w:sz w:val="24"/>
          <w:szCs w:val="24"/>
          <w:lang w:eastAsia="ca-ES"/>
        </w:rPr>
      </w:pPr>
      <w:r w:rsidRPr="00CB42DB">
        <w:rPr>
          <w:rFonts w:ascii="Arial" w:eastAsia="Times New Roman" w:hAnsi="Arial" w:cs="Arial"/>
          <w:b/>
          <w:bCs/>
          <w:color w:val="000000"/>
          <w:lang w:eastAsia="ca-ES"/>
        </w:rPr>
        <w:t>2. Tancament del curs 2024-2025. Comissions</w:t>
      </w:r>
    </w:p>
    <w:p w:rsidR="00CB42DB" w:rsidRPr="00CB42DB" w:rsidRDefault="00CB42DB" w:rsidP="00CB42DB">
      <w:pPr>
        <w:spacing w:after="0" w:line="240" w:lineRule="auto"/>
        <w:rPr>
          <w:rFonts w:ascii="Times New Roman" w:eastAsia="Times New Roman" w:hAnsi="Times New Roman" w:cs="Times New Roman"/>
          <w:sz w:val="24"/>
          <w:szCs w:val="24"/>
          <w:lang w:eastAsia="ca-ES"/>
        </w:rPr>
      </w:pPr>
    </w:p>
    <w:p w:rsidR="00CB42DB" w:rsidRPr="00CB42DB" w:rsidRDefault="00CB42DB" w:rsidP="00CB42DB">
      <w:pPr>
        <w:spacing w:after="0" w:line="240" w:lineRule="auto"/>
        <w:rPr>
          <w:rFonts w:ascii="Times New Roman" w:eastAsia="Times New Roman" w:hAnsi="Times New Roman" w:cs="Times New Roman"/>
          <w:sz w:val="24"/>
          <w:szCs w:val="24"/>
          <w:lang w:eastAsia="ca-ES"/>
        </w:rPr>
      </w:pPr>
      <w:r w:rsidRPr="00CB42DB">
        <w:rPr>
          <w:rFonts w:ascii="Arial" w:eastAsia="Times New Roman" w:hAnsi="Arial" w:cs="Arial"/>
          <w:color w:val="000000"/>
          <w:lang w:eastAsia="ca-ES"/>
        </w:rPr>
        <w:t>Torn de paraula de les Comissions.</w:t>
      </w:r>
    </w:p>
    <w:p w:rsidR="00CB42DB" w:rsidRPr="00CB42DB" w:rsidRDefault="00CB42DB" w:rsidP="00CB42DB">
      <w:pPr>
        <w:spacing w:after="0" w:line="240" w:lineRule="auto"/>
        <w:rPr>
          <w:rFonts w:ascii="Times New Roman" w:eastAsia="Times New Roman" w:hAnsi="Times New Roman" w:cs="Times New Roman"/>
          <w:sz w:val="24"/>
          <w:szCs w:val="24"/>
          <w:lang w:eastAsia="ca-ES"/>
        </w:rPr>
      </w:pPr>
    </w:p>
    <w:p w:rsidR="00CB42DB" w:rsidRDefault="00CB42DB" w:rsidP="00983179">
      <w:pPr>
        <w:numPr>
          <w:ilvl w:val="0"/>
          <w:numId w:val="2"/>
        </w:numPr>
        <w:spacing w:after="0" w:line="240" w:lineRule="auto"/>
        <w:textAlignment w:val="baseline"/>
        <w:rPr>
          <w:rFonts w:ascii="Arial" w:eastAsia="Times New Roman" w:hAnsi="Arial" w:cs="Arial"/>
          <w:color w:val="000000"/>
          <w:lang w:eastAsia="ca-ES"/>
        </w:rPr>
      </w:pPr>
      <w:r w:rsidRPr="00CB42DB">
        <w:rPr>
          <w:rFonts w:ascii="Arial" w:eastAsia="Times New Roman" w:hAnsi="Arial" w:cs="Arial"/>
          <w:b/>
          <w:bCs/>
          <w:color w:val="000000"/>
          <w:lang w:eastAsia="ca-ES"/>
        </w:rPr>
        <w:t xml:space="preserve">Comissió Tresoreria: </w:t>
      </w:r>
      <w:r w:rsidRPr="00CB42DB">
        <w:rPr>
          <w:rFonts w:ascii="Arial" w:eastAsia="Times New Roman" w:hAnsi="Arial" w:cs="Arial"/>
          <w:color w:val="000000"/>
          <w:lang w:eastAsia="ca-ES"/>
        </w:rPr>
        <w:t>el Pere presenta el</w:t>
      </w:r>
      <w:r w:rsidR="006425F9">
        <w:rPr>
          <w:rFonts w:ascii="Arial" w:eastAsia="Times New Roman" w:hAnsi="Arial" w:cs="Arial"/>
          <w:color w:val="000000"/>
          <w:lang w:eastAsia="ca-ES"/>
        </w:rPr>
        <w:t xml:space="preserve"> balanç del</w:t>
      </w:r>
      <w:r w:rsidRPr="00CB42DB">
        <w:rPr>
          <w:rFonts w:ascii="Arial" w:eastAsia="Times New Roman" w:hAnsi="Arial" w:cs="Arial"/>
          <w:color w:val="000000"/>
          <w:lang w:eastAsia="ca-ES"/>
        </w:rPr>
        <w:t xml:space="preserve"> curs 2024-2025</w:t>
      </w:r>
    </w:p>
    <w:p w:rsidR="006425F9" w:rsidRDefault="006425F9" w:rsidP="006425F9">
      <w:pPr>
        <w:spacing w:after="0" w:line="240" w:lineRule="auto"/>
        <w:ind w:left="720"/>
        <w:textAlignment w:val="baseline"/>
        <w:rPr>
          <w:rFonts w:ascii="Arial" w:eastAsia="Times New Roman" w:hAnsi="Arial" w:cs="Arial"/>
          <w:color w:val="000000"/>
          <w:lang w:eastAsia="ca-ES"/>
        </w:rPr>
      </w:pPr>
    </w:p>
    <w:tbl>
      <w:tblPr>
        <w:tblW w:w="8637" w:type="dxa"/>
        <w:tblCellMar>
          <w:left w:w="0" w:type="dxa"/>
          <w:right w:w="0" w:type="dxa"/>
        </w:tblCellMar>
        <w:tblLook w:val="0420" w:firstRow="1" w:lastRow="0" w:firstColumn="0" w:lastColumn="0" w:noHBand="0" w:noVBand="1"/>
      </w:tblPr>
      <w:tblGrid>
        <w:gridCol w:w="699"/>
        <w:gridCol w:w="3402"/>
        <w:gridCol w:w="1559"/>
        <w:gridCol w:w="1276"/>
        <w:gridCol w:w="1701"/>
      </w:tblGrid>
      <w:tr w:rsidR="006425F9" w:rsidRPr="003C7342" w:rsidTr="00F93F62">
        <w:trPr>
          <w:trHeight w:val="300"/>
        </w:trPr>
        <w:tc>
          <w:tcPr>
            <w:tcW w:w="699" w:type="dxa"/>
            <w:tcBorders>
              <w:top w:val="single" w:sz="8" w:space="0" w:color="FFFFFF"/>
              <w:left w:val="single" w:sz="8" w:space="0" w:color="FFFFFF"/>
              <w:bottom w:val="single" w:sz="24" w:space="0" w:color="FFFFFF"/>
              <w:right w:val="single" w:sz="8" w:space="0" w:color="FFFFFF"/>
            </w:tcBorders>
            <w:shd w:val="clear" w:color="auto" w:fill="A6B727"/>
            <w:tcMar>
              <w:top w:w="15" w:type="dxa"/>
              <w:left w:w="15" w:type="dxa"/>
              <w:bottom w:w="72" w:type="dxa"/>
              <w:right w:w="15" w:type="dxa"/>
            </w:tcMar>
            <w:vAlign w:val="center"/>
            <w:hideMark/>
          </w:tcPr>
          <w:p w:rsidR="006425F9" w:rsidRPr="003C7342" w:rsidRDefault="006425F9" w:rsidP="00F93F62">
            <w:proofErr w:type="spellStart"/>
            <w:r w:rsidRPr="003C7342">
              <w:rPr>
                <w:b/>
                <w:bCs/>
                <w:lang w:val="es-ES"/>
              </w:rPr>
              <w:t>Item</w:t>
            </w:r>
            <w:proofErr w:type="spellEnd"/>
          </w:p>
        </w:tc>
        <w:tc>
          <w:tcPr>
            <w:tcW w:w="3402" w:type="dxa"/>
            <w:tcBorders>
              <w:top w:val="single" w:sz="8" w:space="0" w:color="FFFFFF"/>
              <w:left w:val="single" w:sz="8" w:space="0" w:color="FFFFFF"/>
              <w:bottom w:val="single" w:sz="24" w:space="0" w:color="FFFFFF"/>
              <w:right w:val="single" w:sz="8" w:space="0" w:color="FFFFFF"/>
            </w:tcBorders>
            <w:shd w:val="clear" w:color="auto" w:fill="A6B727"/>
            <w:tcMar>
              <w:top w:w="15" w:type="dxa"/>
              <w:left w:w="15" w:type="dxa"/>
              <w:bottom w:w="72" w:type="dxa"/>
              <w:right w:w="15" w:type="dxa"/>
            </w:tcMar>
            <w:vAlign w:val="center"/>
            <w:hideMark/>
          </w:tcPr>
          <w:p w:rsidR="006425F9" w:rsidRPr="003C7342" w:rsidRDefault="006425F9" w:rsidP="00F93F62">
            <w:proofErr w:type="spellStart"/>
            <w:r w:rsidRPr="003C7342">
              <w:rPr>
                <w:b/>
                <w:bCs/>
                <w:lang w:val="es-ES"/>
              </w:rPr>
              <w:t>Concepte</w:t>
            </w:r>
            <w:proofErr w:type="spellEnd"/>
          </w:p>
        </w:tc>
        <w:tc>
          <w:tcPr>
            <w:tcW w:w="1559" w:type="dxa"/>
            <w:tcBorders>
              <w:top w:val="single" w:sz="8" w:space="0" w:color="FFFFFF"/>
              <w:left w:val="single" w:sz="8" w:space="0" w:color="FFFFFF"/>
              <w:bottom w:val="single" w:sz="24" w:space="0" w:color="FFFFFF"/>
              <w:right w:val="single" w:sz="8" w:space="0" w:color="FFFFFF"/>
            </w:tcBorders>
            <w:shd w:val="clear" w:color="auto" w:fill="A6B727"/>
            <w:tcMar>
              <w:top w:w="15" w:type="dxa"/>
              <w:left w:w="15" w:type="dxa"/>
              <w:bottom w:w="72" w:type="dxa"/>
              <w:right w:w="15" w:type="dxa"/>
            </w:tcMar>
            <w:vAlign w:val="center"/>
            <w:hideMark/>
          </w:tcPr>
          <w:p w:rsidR="006425F9" w:rsidRPr="003C7342" w:rsidRDefault="006425F9" w:rsidP="00F93F62">
            <w:proofErr w:type="spellStart"/>
            <w:r w:rsidRPr="003C7342">
              <w:rPr>
                <w:b/>
                <w:bCs/>
                <w:lang w:val="es-ES"/>
              </w:rPr>
              <w:t>Import</w:t>
            </w:r>
            <w:proofErr w:type="spellEnd"/>
            <w:r w:rsidRPr="003C7342">
              <w:rPr>
                <w:b/>
                <w:bCs/>
                <w:lang w:val="es-ES"/>
              </w:rPr>
              <w:t xml:space="preserve"> </w:t>
            </w:r>
            <w:proofErr w:type="spellStart"/>
            <w:r w:rsidRPr="003C7342">
              <w:rPr>
                <w:b/>
                <w:bCs/>
                <w:lang w:val="es-ES"/>
              </w:rPr>
              <w:t>Unitari</w:t>
            </w:r>
            <w:proofErr w:type="spellEnd"/>
          </w:p>
        </w:tc>
        <w:tc>
          <w:tcPr>
            <w:tcW w:w="1276" w:type="dxa"/>
            <w:tcBorders>
              <w:top w:val="single" w:sz="8" w:space="0" w:color="FFFFFF"/>
              <w:left w:val="single" w:sz="8" w:space="0" w:color="FFFFFF"/>
              <w:bottom w:val="single" w:sz="24" w:space="0" w:color="FFFFFF"/>
              <w:right w:val="single" w:sz="8" w:space="0" w:color="FFFFFF"/>
            </w:tcBorders>
            <w:shd w:val="clear" w:color="auto" w:fill="A6B727"/>
            <w:tcMar>
              <w:top w:w="15" w:type="dxa"/>
              <w:left w:w="15" w:type="dxa"/>
              <w:bottom w:w="72" w:type="dxa"/>
              <w:right w:w="15" w:type="dxa"/>
            </w:tcMar>
            <w:vAlign w:val="center"/>
            <w:hideMark/>
          </w:tcPr>
          <w:p w:rsidR="006425F9" w:rsidRPr="003C7342" w:rsidRDefault="006425F9" w:rsidP="00F93F62">
            <w:proofErr w:type="spellStart"/>
            <w:r w:rsidRPr="003C7342">
              <w:rPr>
                <w:b/>
                <w:bCs/>
                <w:lang w:val="es-ES"/>
              </w:rPr>
              <w:t>Gastat</w:t>
            </w:r>
            <w:proofErr w:type="spellEnd"/>
          </w:p>
        </w:tc>
        <w:tc>
          <w:tcPr>
            <w:tcW w:w="1701" w:type="dxa"/>
            <w:tcBorders>
              <w:top w:val="single" w:sz="8" w:space="0" w:color="FFFFFF"/>
              <w:left w:val="single" w:sz="8" w:space="0" w:color="FFFFFF"/>
              <w:bottom w:val="single" w:sz="24" w:space="0" w:color="FFFFFF"/>
              <w:right w:val="single" w:sz="8" w:space="0" w:color="FFFFFF"/>
            </w:tcBorders>
            <w:shd w:val="clear" w:color="auto" w:fill="A6B727"/>
            <w:tcMar>
              <w:top w:w="15" w:type="dxa"/>
              <w:left w:w="15" w:type="dxa"/>
              <w:bottom w:w="72" w:type="dxa"/>
              <w:right w:w="15" w:type="dxa"/>
            </w:tcMar>
            <w:vAlign w:val="center"/>
            <w:hideMark/>
          </w:tcPr>
          <w:p w:rsidR="006425F9" w:rsidRPr="003C7342" w:rsidRDefault="006425F9" w:rsidP="00F93F62">
            <w:proofErr w:type="spellStart"/>
            <w:r w:rsidRPr="003C7342">
              <w:rPr>
                <w:b/>
                <w:bCs/>
                <w:lang w:val="es-ES"/>
              </w:rPr>
              <w:t>Restant</w:t>
            </w:r>
            <w:proofErr w:type="spellEnd"/>
            <w:r w:rsidRPr="003C7342">
              <w:rPr>
                <w:b/>
                <w:bCs/>
                <w:lang w:val="es-ES"/>
              </w:rPr>
              <w:t xml:space="preserve"> a Gastar</w:t>
            </w:r>
          </w:p>
        </w:tc>
      </w:tr>
      <w:tr w:rsidR="006425F9" w:rsidRPr="003C7342" w:rsidTr="00F93F62">
        <w:trPr>
          <w:trHeight w:val="300"/>
        </w:trPr>
        <w:tc>
          <w:tcPr>
            <w:tcW w:w="699" w:type="dxa"/>
            <w:tcBorders>
              <w:top w:val="single" w:sz="24" w:space="0" w:color="FFFFFF"/>
              <w:left w:val="single" w:sz="8" w:space="0" w:color="FFFFFF"/>
              <w:bottom w:val="single" w:sz="8" w:space="0" w:color="FFFFFF"/>
              <w:right w:val="single" w:sz="8" w:space="0" w:color="FFFFFF"/>
            </w:tcBorders>
            <w:shd w:val="clear" w:color="auto" w:fill="E1E6CD"/>
            <w:tcMar>
              <w:top w:w="15" w:type="dxa"/>
              <w:left w:w="15" w:type="dxa"/>
              <w:bottom w:w="72" w:type="dxa"/>
              <w:right w:w="15" w:type="dxa"/>
            </w:tcMar>
            <w:vAlign w:val="center"/>
            <w:hideMark/>
          </w:tcPr>
          <w:p w:rsidR="006425F9" w:rsidRPr="003C7342" w:rsidRDefault="006425F9" w:rsidP="00F93F62">
            <w:r w:rsidRPr="003C7342">
              <w:rPr>
                <w:lang w:val="es-ES"/>
              </w:rPr>
              <w:t>PR1</w:t>
            </w:r>
          </w:p>
        </w:tc>
        <w:tc>
          <w:tcPr>
            <w:tcW w:w="3402" w:type="dxa"/>
            <w:tcBorders>
              <w:top w:val="single" w:sz="24" w:space="0" w:color="FFFFFF"/>
              <w:left w:val="single" w:sz="8" w:space="0" w:color="FFFFFF"/>
              <w:bottom w:val="single" w:sz="8" w:space="0" w:color="FFFFFF"/>
              <w:right w:val="single" w:sz="8" w:space="0" w:color="FFFFFF"/>
            </w:tcBorders>
            <w:shd w:val="clear" w:color="auto" w:fill="E1E6CD"/>
            <w:tcMar>
              <w:top w:w="15" w:type="dxa"/>
              <w:left w:w="15" w:type="dxa"/>
              <w:bottom w:w="72" w:type="dxa"/>
              <w:right w:w="15" w:type="dxa"/>
            </w:tcMar>
            <w:hideMark/>
          </w:tcPr>
          <w:p w:rsidR="006425F9" w:rsidRPr="003C7342" w:rsidRDefault="006425F9" w:rsidP="00F93F62">
            <w:proofErr w:type="spellStart"/>
            <w:r w:rsidRPr="003C7342">
              <w:rPr>
                <w:lang w:val="es-ES"/>
              </w:rPr>
              <w:t>Subvencio</w:t>
            </w:r>
            <w:proofErr w:type="spellEnd"/>
            <w:r w:rsidRPr="003C7342">
              <w:rPr>
                <w:lang w:val="es-ES"/>
              </w:rPr>
              <w:t xml:space="preserve"> </w:t>
            </w:r>
            <w:proofErr w:type="spellStart"/>
            <w:r w:rsidRPr="003C7342">
              <w:rPr>
                <w:lang w:val="es-ES"/>
              </w:rPr>
              <w:t>Ajuntament</w:t>
            </w:r>
            <w:proofErr w:type="spellEnd"/>
          </w:p>
        </w:tc>
        <w:tc>
          <w:tcPr>
            <w:tcW w:w="1559" w:type="dxa"/>
            <w:tcBorders>
              <w:top w:val="single" w:sz="24" w:space="0" w:color="FFFFFF"/>
              <w:left w:val="single" w:sz="8" w:space="0" w:color="FFFFFF"/>
              <w:bottom w:val="single" w:sz="8" w:space="0" w:color="FFFFFF"/>
              <w:right w:val="single" w:sz="8" w:space="0" w:color="FFFFFF"/>
            </w:tcBorders>
            <w:shd w:val="clear" w:color="auto" w:fill="E1E6CD"/>
            <w:tcMar>
              <w:top w:w="15" w:type="dxa"/>
              <w:left w:w="15" w:type="dxa"/>
              <w:bottom w:w="72" w:type="dxa"/>
              <w:right w:w="15" w:type="dxa"/>
            </w:tcMar>
            <w:vAlign w:val="center"/>
            <w:hideMark/>
          </w:tcPr>
          <w:p w:rsidR="006425F9" w:rsidRPr="003C7342" w:rsidRDefault="006425F9" w:rsidP="00F93F62">
            <w:r w:rsidRPr="003C7342">
              <w:rPr>
                <w:lang w:val="es-ES"/>
              </w:rPr>
              <w:t>22.500,00 €</w:t>
            </w:r>
          </w:p>
        </w:tc>
        <w:tc>
          <w:tcPr>
            <w:tcW w:w="1276" w:type="dxa"/>
            <w:tcBorders>
              <w:top w:val="single" w:sz="24" w:space="0" w:color="FFFFFF"/>
              <w:left w:val="single" w:sz="8" w:space="0" w:color="FFFFFF"/>
              <w:bottom w:val="single" w:sz="8" w:space="0" w:color="FFFFFF"/>
              <w:right w:val="single" w:sz="8" w:space="0" w:color="FFFFFF"/>
            </w:tcBorders>
            <w:shd w:val="clear" w:color="auto" w:fill="E1E6CD"/>
            <w:tcMar>
              <w:top w:w="15" w:type="dxa"/>
              <w:left w:w="15" w:type="dxa"/>
              <w:bottom w:w="72" w:type="dxa"/>
              <w:right w:w="15" w:type="dxa"/>
            </w:tcMar>
            <w:vAlign w:val="center"/>
            <w:hideMark/>
          </w:tcPr>
          <w:p w:rsidR="006425F9" w:rsidRPr="003C7342" w:rsidRDefault="006425F9" w:rsidP="00F93F62"/>
        </w:tc>
        <w:tc>
          <w:tcPr>
            <w:tcW w:w="1701" w:type="dxa"/>
            <w:tcBorders>
              <w:top w:val="single" w:sz="24" w:space="0" w:color="FFFFFF"/>
              <w:left w:val="single" w:sz="8" w:space="0" w:color="FFFFFF"/>
              <w:bottom w:val="single" w:sz="8" w:space="0" w:color="FFFFFF"/>
              <w:right w:val="single" w:sz="8" w:space="0" w:color="FFFFFF"/>
            </w:tcBorders>
            <w:shd w:val="clear" w:color="auto" w:fill="E1E6CD"/>
            <w:tcMar>
              <w:top w:w="15" w:type="dxa"/>
              <w:left w:w="15" w:type="dxa"/>
              <w:bottom w:w="72" w:type="dxa"/>
              <w:right w:w="15" w:type="dxa"/>
            </w:tcMar>
            <w:vAlign w:val="center"/>
            <w:hideMark/>
          </w:tcPr>
          <w:p w:rsidR="006425F9" w:rsidRPr="003C7342" w:rsidRDefault="006425F9" w:rsidP="00F93F62"/>
        </w:tc>
      </w:tr>
      <w:tr w:rsidR="006425F9" w:rsidRPr="003C7342" w:rsidTr="00F93F62">
        <w:trPr>
          <w:trHeight w:val="630"/>
        </w:trPr>
        <w:tc>
          <w:tcPr>
            <w:tcW w:w="699" w:type="dxa"/>
            <w:tcBorders>
              <w:top w:val="single" w:sz="8" w:space="0" w:color="FFFFFF"/>
              <w:left w:val="single" w:sz="8" w:space="0" w:color="FFFFFF"/>
              <w:bottom w:val="single" w:sz="8" w:space="0" w:color="FFFFFF"/>
              <w:right w:val="single" w:sz="8" w:space="0" w:color="FFFFFF"/>
            </w:tcBorders>
            <w:shd w:val="clear" w:color="auto" w:fill="F1F3E8"/>
            <w:tcMar>
              <w:top w:w="15" w:type="dxa"/>
              <w:left w:w="15" w:type="dxa"/>
              <w:bottom w:w="72" w:type="dxa"/>
              <w:right w:w="15" w:type="dxa"/>
            </w:tcMar>
            <w:vAlign w:val="center"/>
            <w:hideMark/>
          </w:tcPr>
          <w:p w:rsidR="006425F9" w:rsidRPr="003C7342" w:rsidRDefault="006425F9" w:rsidP="00F93F62">
            <w:r w:rsidRPr="003C7342">
              <w:rPr>
                <w:lang w:val="es-ES"/>
              </w:rPr>
              <w:t>PR2</w:t>
            </w:r>
          </w:p>
        </w:tc>
        <w:tc>
          <w:tcPr>
            <w:tcW w:w="3402" w:type="dxa"/>
            <w:tcBorders>
              <w:top w:val="single" w:sz="8" w:space="0" w:color="FFFFFF"/>
              <w:left w:val="single" w:sz="8" w:space="0" w:color="FFFFFF"/>
              <w:bottom w:val="single" w:sz="8" w:space="0" w:color="FFFFFF"/>
              <w:right w:val="single" w:sz="8" w:space="0" w:color="FFFFFF"/>
            </w:tcBorders>
            <w:shd w:val="clear" w:color="auto" w:fill="F1F3E8"/>
            <w:tcMar>
              <w:top w:w="15" w:type="dxa"/>
              <w:left w:w="15" w:type="dxa"/>
              <w:bottom w:w="72" w:type="dxa"/>
              <w:right w:w="15" w:type="dxa"/>
            </w:tcMar>
            <w:hideMark/>
          </w:tcPr>
          <w:p w:rsidR="006425F9" w:rsidRPr="003C7342" w:rsidRDefault="006425F9" w:rsidP="00F93F62">
            <w:proofErr w:type="spellStart"/>
            <w:r w:rsidRPr="003C7342">
              <w:rPr>
                <w:lang w:val="es-ES"/>
              </w:rPr>
              <w:t>Conveni</w:t>
            </w:r>
            <w:proofErr w:type="spellEnd"/>
            <w:r w:rsidRPr="003C7342">
              <w:rPr>
                <w:lang w:val="es-ES"/>
              </w:rPr>
              <w:t xml:space="preserve"> </w:t>
            </w:r>
            <w:proofErr w:type="spellStart"/>
            <w:r w:rsidRPr="003C7342">
              <w:rPr>
                <w:lang w:val="es-ES"/>
              </w:rPr>
              <w:t>Fundasplai</w:t>
            </w:r>
            <w:proofErr w:type="spellEnd"/>
            <w:r w:rsidRPr="003C7342">
              <w:rPr>
                <w:lang w:val="es-ES"/>
              </w:rPr>
              <w:t xml:space="preserve"> </w:t>
            </w:r>
            <w:proofErr w:type="spellStart"/>
            <w:r w:rsidRPr="003C7342">
              <w:rPr>
                <w:lang w:val="es-ES"/>
              </w:rPr>
              <w:t>Temps</w:t>
            </w:r>
            <w:proofErr w:type="spellEnd"/>
            <w:r w:rsidRPr="003C7342">
              <w:rPr>
                <w:lang w:val="es-ES"/>
              </w:rPr>
              <w:t xml:space="preserve"> </w:t>
            </w:r>
            <w:proofErr w:type="spellStart"/>
            <w:r w:rsidRPr="003C7342">
              <w:rPr>
                <w:lang w:val="es-ES"/>
              </w:rPr>
              <w:t>Migdia</w:t>
            </w:r>
            <w:proofErr w:type="spellEnd"/>
          </w:p>
        </w:tc>
        <w:tc>
          <w:tcPr>
            <w:tcW w:w="1559" w:type="dxa"/>
            <w:tcBorders>
              <w:top w:val="single" w:sz="8" w:space="0" w:color="FFFFFF"/>
              <w:left w:val="single" w:sz="8" w:space="0" w:color="FFFFFF"/>
              <w:bottom w:val="single" w:sz="8" w:space="0" w:color="FFFFFF"/>
              <w:right w:val="single" w:sz="8" w:space="0" w:color="FFFFFF"/>
            </w:tcBorders>
            <w:shd w:val="clear" w:color="auto" w:fill="F1F3E8"/>
            <w:tcMar>
              <w:top w:w="15" w:type="dxa"/>
              <w:left w:w="15" w:type="dxa"/>
              <w:bottom w:w="72" w:type="dxa"/>
              <w:right w:w="15" w:type="dxa"/>
            </w:tcMar>
            <w:vAlign w:val="center"/>
            <w:hideMark/>
          </w:tcPr>
          <w:p w:rsidR="006425F9" w:rsidRPr="003C7342" w:rsidRDefault="006425F9" w:rsidP="00F93F62">
            <w:r w:rsidRPr="003C7342">
              <w:rPr>
                <w:lang w:val="es-ES"/>
              </w:rPr>
              <w:t>-15.677,46 €</w:t>
            </w:r>
          </w:p>
        </w:tc>
        <w:tc>
          <w:tcPr>
            <w:tcW w:w="1276" w:type="dxa"/>
            <w:tcBorders>
              <w:top w:val="single" w:sz="8" w:space="0" w:color="FFFFFF"/>
              <w:left w:val="single" w:sz="8" w:space="0" w:color="FFFFFF"/>
              <w:bottom w:val="single" w:sz="8" w:space="0" w:color="FFFFFF"/>
              <w:right w:val="single" w:sz="8" w:space="0" w:color="FFFFFF"/>
            </w:tcBorders>
            <w:shd w:val="clear" w:color="auto" w:fill="F1F3E8"/>
            <w:tcMar>
              <w:top w:w="15" w:type="dxa"/>
              <w:left w:w="15" w:type="dxa"/>
              <w:bottom w:w="72" w:type="dxa"/>
              <w:right w:w="15" w:type="dxa"/>
            </w:tcMar>
            <w:vAlign w:val="center"/>
            <w:hideMark/>
          </w:tcPr>
          <w:p w:rsidR="006425F9" w:rsidRPr="003C7342" w:rsidRDefault="006425F9" w:rsidP="00F93F62">
            <w:r w:rsidRPr="003C7342">
              <w:rPr>
                <w:lang w:val="es-ES"/>
              </w:rPr>
              <w:t>-18.220,01 €</w:t>
            </w:r>
          </w:p>
        </w:tc>
        <w:tc>
          <w:tcPr>
            <w:tcW w:w="1701" w:type="dxa"/>
            <w:tcBorders>
              <w:top w:val="single" w:sz="8" w:space="0" w:color="FFFFFF"/>
              <w:left w:val="single" w:sz="8" w:space="0" w:color="FFFFFF"/>
              <w:bottom w:val="single" w:sz="8" w:space="0" w:color="FFFFFF"/>
              <w:right w:val="single" w:sz="8" w:space="0" w:color="FFFFFF"/>
            </w:tcBorders>
            <w:shd w:val="clear" w:color="auto" w:fill="F1F3E8"/>
            <w:tcMar>
              <w:top w:w="15" w:type="dxa"/>
              <w:left w:w="15" w:type="dxa"/>
              <w:bottom w:w="72" w:type="dxa"/>
              <w:right w:w="15" w:type="dxa"/>
            </w:tcMar>
            <w:vAlign w:val="center"/>
            <w:hideMark/>
          </w:tcPr>
          <w:p w:rsidR="006425F9" w:rsidRPr="003C7342" w:rsidRDefault="006425F9" w:rsidP="00F93F62">
            <w:r w:rsidRPr="003C7342">
              <w:rPr>
                <w:lang w:val="es-ES"/>
              </w:rPr>
              <w:t>-2.542,55 €</w:t>
            </w:r>
          </w:p>
        </w:tc>
      </w:tr>
      <w:tr w:rsidR="006425F9" w:rsidRPr="003C7342" w:rsidTr="00F93F62">
        <w:trPr>
          <w:trHeight w:val="1020"/>
        </w:trPr>
        <w:tc>
          <w:tcPr>
            <w:tcW w:w="699" w:type="dxa"/>
            <w:tcBorders>
              <w:top w:val="single" w:sz="8" w:space="0" w:color="FFFFFF"/>
              <w:left w:val="single" w:sz="8" w:space="0" w:color="FFFFFF"/>
              <w:bottom w:val="single" w:sz="8" w:space="0" w:color="FFFFFF"/>
              <w:right w:val="single" w:sz="8" w:space="0" w:color="FFFFFF"/>
            </w:tcBorders>
            <w:shd w:val="clear" w:color="auto" w:fill="E1E6CD"/>
            <w:tcMar>
              <w:top w:w="15" w:type="dxa"/>
              <w:left w:w="15" w:type="dxa"/>
              <w:bottom w:w="72" w:type="dxa"/>
              <w:right w:w="15" w:type="dxa"/>
            </w:tcMar>
            <w:vAlign w:val="center"/>
            <w:hideMark/>
          </w:tcPr>
          <w:p w:rsidR="006425F9" w:rsidRPr="003C7342" w:rsidRDefault="006425F9" w:rsidP="00F93F62">
            <w:r w:rsidRPr="003C7342">
              <w:rPr>
                <w:lang w:val="es-ES"/>
              </w:rPr>
              <w:t>PR3</w:t>
            </w:r>
          </w:p>
        </w:tc>
        <w:tc>
          <w:tcPr>
            <w:tcW w:w="3402" w:type="dxa"/>
            <w:tcBorders>
              <w:top w:val="single" w:sz="8" w:space="0" w:color="FFFFFF"/>
              <w:left w:val="single" w:sz="8" w:space="0" w:color="FFFFFF"/>
              <w:bottom w:val="single" w:sz="8" w:space="0" w:color="FFFFFF"/>
              <w:right w:val="single" w:sz="8" w:space="0" w:color="FFFFFF"/>
            </w:tcBorders>
            <w:shd w:val="clear" w:color="auto" w:fill="E1E6CD"/>
            <w:tcMar>
              <w:top w:w="15" w:type="dxa"/>
              <w:left w:w="15" w:type="dxa"/>
              <w:bottom w:w="72" w:type="dxa"/>
              <w:right w:w="15" w:type="dxa"/>
            </w:tcMar>
            <w:hideMark/>
          </w:tcPr>
          <w:p w:rsidR="006425F9" w:rsidRPr="003C7342" w:rsidRDefault="006425F9" w:rsidP="00F93F62">
            <w:proofErr w:type="spellStart"/>
            <w:r w:rsidRPr="003C7342">
              <w:rPr>
                <w:lang w:val="es-ES"/>
              </w:rPr>
              <w:t>Conveni</w:t>
            </w:r>
            <w:proofErr w:type="spellEnd"/>
            <w:r w:rsidRPr="003C7342">
              <w:rPr>
                <w:lang w:val="es-ES"/>
              </w:rPr>
              <w:t xml:space="preserve"> </w:t>
            </w:r>
            <w:proofErr w:type="spellStart"/>
            <w:r w:rsidRPr="003C7342">
              <w:rPr>
                <w:lang w:val="es-ES"/>
              </w:rPr>
              <w:t>Fundasplai</w:t>
            </w:r>
            <w:proofErr w:type="spellEnd"/>
            <w:r w:rsidRPr="003C7342">
              <w:rPr>
                <w:lang w:val="es-ES"/>
              </w:rPr>
              <w:t xml:space="preserve"> EXTRAESCOLARS, ACOLLIDA I CASALS</w:t>
            </w:r>
          </w:p>
        </w:tc>
        <w:tc>
          <w:tcPr>
            <w:tcW w:w="1559" w:type="dxa"/>
            <w:tcBorders>
              <w:top w:val="single" w:sz="8" w:space="0" w:color="FFFFFF"/>
              <w:left w:val="single" w:sz="8" w:space="0" w:color="FFFFFF"/>
              <w:bottom w:val="single" w:sz="8" w:space="0" w:color="FFFFFF"/>
              <w:right w:val="single" w:sz="8" w:space="0" w:color="FFFFFF"/>
            </w:tcBorders>
            <w:shd w:val="clear" w:color="auto" w:fill="E1E6CD"/>
            <w:tcMar>
              <w:top w:w="15" w:type="dxa"/>
              <w:left w:w="15" w:type="dxa"/>
              <w:bottom w:w="72" w:type="dxa"/>
              <w:right w:w="15" w:type="dxa"/>
            </w:tcMar>
            <w:vAlign w:val="center"/>
            <w:hideMark/>
          </w:tcPr>
          <w:p w:rsidR="006425F9" w:rsidRPr="003C7342" w:rsidRDefault="006425F9" w:rsidP="00F93F62">
            <w:r w:rsidRPr="003C7342">
              <w:rPr>
                <w:lang w:val="es-ES"/>
              </w:rPr>
              <w:t>-450,00 €</w:t>
            </w:r>
          </w:p>
        </w:tc>
        <w:tc>
          <w:tcPr>
            <w:tcW w:w="1276" w:type="dxa"/>
            <w:tcBorders>
              <w:top w:val="single" w:sz="8" w:space="0" w:color="FFFFFF"/>
              <w:left w:val="single" w:sz="8" w:space="0" w:color="FFFFFF"/>
              <w:bottom w:val="single" w:sz="8" w:space="0" w:color="FFFFFF"/>
              <w:right w:val="single" w:sz="8" w:space="0" w:color="FFFFFF"/>
            </w:tcBorders>
            <w:shd w:val="clear" w:color="auto" w:fill="E1E6CD"/>
            <w:tcMar>
              <w:top w:w="15" w:type="dxa"/>
              <w:left w:w="15" w:type="dxa"/>
              <w:bottom w:w="72" w:type="dxa"/>
              <w:right w:w="15" w:type="dxa"/>
            </w:tcMar>
            <w:vAlign w:val="center"/>
            <w:hideMark/>
          </w:tcPr>
          <w:p w:rsidR="006425F9" w:rsidRPr="003C7342" w:rsidRDefault="006425F9" w:rsidP="00F93F62">
            <w:r w:rsidRPr="003C7342">
              <w:rPr>
                <w:lang w:val="es-ES"/>
              </w:rPr>
              <w:t>0,00 €</w:t>
            </w:r>
          </w:p>
        </w:tc>
        <w:tc>
          <w:tcPr>
            <w:tcW w:w="1701" w:type="dxa"/>
            <w:tcBorders>
              <w:top w:val="single" w:sz="8" w:space="0" w:color="FFFFFF"/>
              <w:left w:val="single" w:sz="8" w:space="0" w:color="FFFFFF"/>
              <w:bottom w:val="single" w:sz="8" w:space="0" w:color="FFFFFF"/>
              <w:right w:val="single" w:sz="8" w:space="0" w:color="FFFFFF"/>
            </w:tcBorders>
            <w:shd w:val="clear" w:color="auto" w:fill="E1E6CD"/>
            <w:tcMar>
              <w:top w:w="15" w:type="dxa"/>
              <w:left w:w="15" w:type="dxa"/>
              <w:bottom w:w="72" w:type="dxa"/>
              <w:right w:w="15" w:type="dxa"/>
            </w:tcMar>
            <w:vAlign w:val="center"/>
            <w:hideMark/>
          </w:tcPr>
          <w:p w:rsidR="006425F9" w:rsidRPr="003C7342" w:rsidRDefault="006425F9" w:rsidP="00F93F62">
            <w:r w:rsidRPr="003C7342">
              <w:rPr>
                <w:lang w:val="es-ES"/>
              </w:rPr>
              <w:t>450,00 €</w:t>
            </w:r>
          </w:p>
        </w:tc>
      </w:tr>
      <w:tr w:rsidR="006425F9" w:rsidRPr="003C7342" w:rsidTr="00F93F62">
        <w:trPr>
          <w:trHeight w:val="300"/>
        </w:trPr>
        <w:tc>
          <w:tcPr>
            <w:tcW w:w="699" w:type="dxa"/>
            <w:tcBorders>
              <w:top w:val="single" w:sz="8" w:space="0" w:color="FFFFFF"/>
              <w:left w:val="single" w:sz="8" w:space="0" w:color="FFFFFF"/>
              <w:bottom w:val="single" w:sz="8" w:space="0" w:color="FFFFFF"/>
              <w:right w:val="single" w:sz="8" w:space="0" w:color="FFFFFF"/>
            </w:tcBorders>
            <w:shd w:val="clear" w:color="auto" w:fill="F1F3E8"/>
            <w:tcMar>
              <w:top w:w="15" w:type="dxa"/>
              <w:left w:w="15" w:type="dxa"/>
              <w:bottom w:w="72" w:type="dxa"/>
              <w:right w:w="15" w:type="dxa"/>
            </w:tcMar>
            <w:vAlign w:val="center"/>
            <w:hideMark/>
          </w:tcPr>
          <w:p w:rsidR="006425F9" w:rsidRPr="003C7342" w:rsidRDefault="006425F9" w:rsidP="00F93F62">
            <w:r w:rsidRPr="003C7342">
              <w:rPr>
                <w:lang w:val="es-ES"/>
              </w:rPr>
              <w:t>PR4</w:t>
            </w:r>
          </w:p>
        </w:tc>
        <w:tc>
          <w:tcPr>
            <w:tcW w:w="3402" w:type="dxa"/>
            <w:tcBorders>
              <w:top w:val="single" w:sz="8" w:space="0" w:color="FFFFFF"/>
              <w:left w:val="single" w:sz="8" w:space="0" w:color="FFFFFF"/>
              <w:bottom w:val="single" w:sz="8" w:space="0" w:color="FFFFFF"/>
              <w:right w:val="single" w:sz="8" w:space="0" w:color="FFFFFF"/>
            </w:tcBorders>
            <w:shd w:val="clear" w:color="auto" w:fill="F1F3E8"/>
            <w:tcMar>
              <w:top w:w="15" w:type="dxa"/>
              <w:left w:w="15" w:type="dxa"/>
              <w:bottom w:w="72" w:type="dxa"/>
              <w:right w:w="15" w:type="dxa"/>
            </w:tcMar>
            <w:hideMark/>
          </w:tcPr>
          <w:p w:rsidR="006425F9" w:rsidRPr="003C7342" w:rsidRDefault="006425F9" w:rsidP="00F93F62">
            <w:proofErr w:type="spellStart"/>
            <w:r w:rsidRPr="003C7342">
              <w:rPr>
                <w:lang w:val="es-ES"/>
              </w:rPr>
              <w:t>Formació</w:t>
            </w:r>
            <w:proofErr w:type="spellEnd"/>
            <w:r w:rsidRPr="003C7342">
              <w:rPr>
                <w:lang w:val="es-ES"/>
              </w:rPr>
              <w:t xml:space="preserve"> </w:t>
            </w:r>
            <w:proofErr w:type="spellStart"/>
            <w:r w:rsidRPr="003C7342">
              <w:rPr>
                <w:lang w:val="es-ES"/>
              </w:rPr>
              <w:t>Professors</w:t>
            </w:r>
            <w:proofErr w:type="spellEnd"/>
            <w:r w:rsidRPr="003C7342">
              <w:rPr>
                <w:lang w:val="es-ES"/>
              </w:rPr>
              <w:t xml:space="preserve"> </w:t>
            </w:r>
            <w:proofErr w:type="spellStart"/>
            <w:r w:rsidRPr="003C7342">
              <w:rPr>
                <w:lang w:val="es-ES"/>
              </w:rPr>
              <w:t>Conflicte</w:t>
            </w:r>
            <w:proofErr w:type="spellEnd"/>
          </w:p>
        </w:tc>
        <w:tc>
          <w:tcPr>
            <w:tcW w:w="1559" w:type="dxa"/>
            <w:tcBorders>
              <w:top w:val="single" w:sz="8" w:space="0" w:color="FFFFFF"/>
              <w:left w:val="single" w:sz="8" w:space="0" w:color="FFFFFF"/>
              <w:bottom w:val="single" w:sz="8" w:space="0" w:color="FFFFFF"/>
              <w:right w:val="single" w:sz="8" w:space="0" w:color="FFFFFF"/>
            </w:tcBorders>
            <w:shd w:val="clear" w:color="auto" w:fill="F1F3E8"/>
            <w:tcMar>
              <w:top w:w="15" w:type="dxa"/>
              <w:left w:w="15" w:type="dxa"/>
              <w:bottom w:w="72" w:type="dxa"/>
              <w:right w:w="15" w:type="dxa"/>
            </w:tcMar>
            <w:vAlign w:val="center"/>
            <w:hideMark/>
          </w:tcPr>
          <w:p w:rsidR="006425F9" w:rsidRPr="003C7342" w:rsidRDefault="006425F9" w:rsidP="00F93F62">
            <w:r w:rsidRPr="003C7342">
              <w:rPr>
                <w:lang w:val="es-ES"/>
              </w:rPr>
              <w:t>-293,25 €</w:t>
            </w:r>
          </w:p>
        </w:tc>
        <w:tc>
          <w:tcPr>
            <w:tcW w:w="1276" w:type="dxa"/>
            <w:tcBorders>
              <w:top w:val="single" w:sz="8" w:space="0" w:color="FFFFFF"/>
              <w:left w:val="single" w:sz="8" w:space="0" w:color="FFFFFF"/>
              <w:bottom w:val="single" w:sz="8" w:space="0" w:color="FFFFFF"/>
              <w:right w:val="single" w:sz="8" w:space="0" w:color="FFFFFF"/>
            </w:tcBorders>
            <w:shd w:val="clear" w:color="auto" w:fill="F1F3E8"/>
            <w:tcMar>
              <w:top w:w="15" w:type="dxa"/>
              <w:left w:w="15" w:type="dxa"/>
              <w:bottom w:w="72" w:type="dxa"/>
              <w:right w:w="15" w:type="dxa"/>
            </w:tcMar>
            <w:vAlign w:val="center"/>
            <w:hideMark/>
          </w:tcPr>
          <w:p w:rsidR="006425F9" w:rsidRPr="003C7342" w:rsidRDefault="006425F9" w:rsidP="00F93F62">
            <w:r w:rsidRPr="003C7342">
              <w:rPr>
                <w:lang w:val="es-ES"/>
              </w:rPr>
              <w:t>-293,25 €</w:t>
            </w:r>
          </w:p>
        </w:tc>
        <w:tc>
          <w:tcPr>
            <w:tcW w:w="1701" w:type="dxa"/>
            <w:tcBorders>
              <w:top w:val="single" w:sz="8" w:space="0" w:color="FFFFFF"/>
              <w:left w:val="single" w:sz="8" w:space="0" w:color="FFFFFF"/>
              <w:bottom w:val="single" w:sz="8" w:space="0" w:color="FFFFFF"/>
              <w:right w:val="single" w:sz="8" w:space="0" w:color="FFFFFF"/>
            </w:tcBorders>
            <w:shd w:val="clear" w:color="auto" w:fill="F1F3E8"/>
            <w:tcMar>
              <w:top w:w="15" w:type="dxa"/>
              <w:left w:w="15" w:type="dxa"/>
              <w:bottom w:w="72" w:type="dxa"/>
              <w:right w:w="15" w:type="dxa"/>
            </w:tcMar>
            <w:vAlign w:val="center"/>
            <w:hideMark/>
          </w:tcPr>
          <w:p w:rsidR="006425F9" w:rsidRPr="003C7342" w:rsidRDefault="006425F9" w:rsidP="00F93F62">
            <w:r w:rsidRPr="003C7342">
              <w:rPr>
                <w:lang w:val="es-ES"/>
              </w:rPr>
              <w:t>0,00 €</w:t>
            </w:r>
          </w:p>
        </w:tc>
      </w:tr>
      <w:tr w:rsidR="006425F9" w:rsidRPr="003C7342" w:rsidTr="00F93F62">
        <w:trPr>
          <w:trHeight w:val="300"/>
        </w:trPr>
        <w:tc>
          <w:tcPr>
            <w:tcW w:w="699" w:type="dxa"/>
            <w:tcBorders>
              <w:top w:val="single" w:sz="8" w:space="0" w:color="FFFFFF"/>
              <w:left w:val="single" w:sz="8" w:space="0" w:color="FFFFFF"/>
              <w:bottom w:val="single" w:sz="8" w:space="0" w:color="FFFFFF"/>
              <w:right w:val="single" w:sz="8" w:space="0" w:color="FFFFFF"/>
            </w:tcBorders>
            <w:shd w:val="clear" w:color="auto" w:fill="E1E6CD"/>
            <w:tcMar>
              <w:top w:w="15" w:type="dxa"/>
              <w:left w:w="15" w:type="dxa"/>
              <w:bottom w:w="72" w:type="dxa"/>
              <w:right w:w="15" w:type="dxa"/>
            </w:tcMar>
            <w:vAlign w:val="center"/>
            <w:hideMark/>
          </w:tcPr>
          <w:p w:rsidR="006425F9" w:rsidRPr="003C7342" w:rsidRDefault="006425F9" w:rsidP="00F93F62">
            <w:r w:rsidRPr="003C7342">
              <w:rPr>
                <w:lang w:val="es-ES"/>
              </w:rPr>
              <w:t>PR5</w:t>
            </w:r>
          </w:p>
        </w:tc>
        <w:tc>
          <w:tcPr>
            <w:tcW w:w="3402" w:type="dxa"/>
            <w:tcBorders>
              <w:top w:val="single" w:sz="8" w:space="0" w:color="FFFFFF"/>
              <w:left w:val="single" w:sz="8" w:space="0" w:color="FFFFFF"/>
              <w:bottom w:val="single" w:sz="8" w:space="0" w:color="FFFFFF"/>
              <w:right w:val="single" w:sz="8" w:space="0" w:color="FFFFFF"/>
            </w:tcBorders>
            <w:shd w:val="clear" w:color="auto" w:fill="E1E6CD"/>
            <w:tcMar>
              <w:top w:w="15" w:type="dxa"/>
              <w:left w:w="15" w:type="dxa"/>
              <w:bottom w:w="72" w:type="dxa"/>
              <w:right w:w="15" w:type="dxa"/>
            </w:tcMar>
            <w:hideMark/>
          </w:tcPr>
          <w:p w:rsidR="006425F9" w:rsidRPr="003C7342" w:rsidRDefault="006425F9" w:rsidP="00F93F62">
            <w:proofErr w:type="spellStart"/>
            <w:r w:rsidRPr="003C7342">
              <w:rPr>
                <w:lang w:val="es-ES"/>
              </w:rPr>
              <w:t>Escola</w:t>
            </w:r>
            <w:proofErr w:type="spellEnd"/>
            <w:r w:rsidRPr="003C7342">
              <w:rPr>
                <w:lang w:val="es-ES"/>
              </w:rPr>
              <w:t xml:space="preserve"> de </w:t>
            </w:r>
            <w:proofErr w:type="spellStart"/>
            <w:r w:rsidRPr="003C7342">
              <w:rPr>
                <w:lang w:val="es-ES"/>
              </w:rPr>
              <w:t>Families</w:t>
            </w:r>
            <w:proofErr w:type="spellEnd"/>
          </w:p>
        </w:tc>
        <w:tc>
          <w:tcPr>
            <w:tcW w:w="1559" w:type="dxa"/>
            <w:tcBorders>
              <w:top w:val="single" w:sz="8" w:space="0" w:color="FFFFFF"/>
              <w:left w:val="single" w:sz="8" w:space="0" w:color="FFFFFF"/>
              <w:bottom w:val="single" w:sz="8" w:space="0" w:color="FFFFFF"/>
              <w:right w:val="single" w:sz="8" w:space="0" w:color="FFFFFF"/>
            </w:tcBorders>
            <w:shd w:val="clear" w:color="auto" w:fill="E1E6CD"/>
            <w:tcMar>
              <w:top w:w="15" w:type="dxa"/>
              <w:left w:w="15" w:type="dxa"/>
              <w:bottom w:w="72" w:type="dxa"/>
              <w:right w:w="15" w:type="dxa"/>
            </w:tcMar>
            <w:vAlign w:val="center"/>
            <w:hideMark/>
          </w:tcPr>
          <w:p w:rsidR="006425F9" w:rsidRPr="003C7342" w:rsidRDefault="006425F9" w:rsidP="00F93F62">
            <w:r w:rsidRPr="003C7342">
              <w:rPr>
                <w:lang w:val="es-ES"/>
              </w:rPr>
              <w:t>-500,00 €</w:t>
            </w:r>
          </w:p>
        </w:tc>
        <w:tc>
          <w:tcPr>
            <w:tcW w:w="1276" w:type="dxa"/>
            <w:tcBorders>
              <w:top w:val="single" w:sz="8" w:space="0" w:color="FFFFFF"/>
              <w:left w:val="single" w:sz="8" w:space="0" w:color="FFFFFF"/>
              <w:bottom w:val="single" w:sz="8" w:space="0" w:color="FFFFFF"/>
              <w:right w:val="single" w:sz="8" w:space="0" w:color="FFFFFF"/>
            </w:tcBorders>
            <w:shd w:val="clear" w:color="auto" w:fill="E1E6CD"/>
            <w:tcMar>
              <w:top w:w="15" w:type="dxa"/>
              <w:left w:w="15" w:type="dxa"/>
              <w:bottom w:w="72" w:type="dxa"/>
              <w:right w:w="15" w:type="dxa"/>
            </w:tcMar>
            <w:vAlign w:val="center"/>
            <w:hideMark/>
          </w:tcPr>
          <w:p w:rsidR="006425F9" w:rsidRPr="003C7342" w:rsidRDefault="006425F9" w:rsidP="00F93F62">
            <w:r w:rsidRPr="003C7342">
              <w:rPr>
                <w:lang w:val="es-ES"/>
              </w:rPr>
              <w:t>-579,68 €</w:t>
            </w:r>
          </w:p>
        </w:tc>
        <w:tc>
          <w:tcPr>
            <w:tcW w:w="1701" w:type="dxa"/>
            <w:tcBorders>
              <w:top w:val="single" w:sz="8" w:space="0" w:color="FFFFFF"/>
              <w:left w:val="single" w:sz="8" w:space="0" w:color="FFFFFF"/>
              <w:bottom w:val="single" w:sz="8" w:space="0" w:color="FFFFFF"/>
              <w:right w:val="single" w:sz="8" w:space="0" w:color="FFFFFF"/>
            </w:tcBorders>
            <w:shd w:val="clear" w:color="auto" w:fill="E1E6CD"/>
            <w:tcMar>
              <w:top w:w="15" w:type="dxa"/>
              <w:left w:w="15" w:type="dxa"/>
              <w:bottom w:w="72" w:type="dxa"/>
              <w:right w:w="15" w:type="dxa"/>
            </w:tcMar>
            <w:vAlign w:val="center"/>
            <w:hideMark/>
          </w:tcPr>
          <w:p w:rsidR="006425F9" w:rsidRPr="003C7342" w:rsidRDefault="006425F9" w:rsidP="00F93F62">
            <w:r w:rsidRPr="003C7342">
              <w:rPr>
                <w:lang w:val="es-ES"/>
              </w:rPr>
              <w:t>-79,68 €</w:t>
            </w:r>
          </w:p>
        </w:tc>
      </w:tr>
      <w:tr w:rsidR="006425F9" w:rsidRPr="003C7342" w:rsidTr="00F93F62">
        <w:trPr>
          <w:trHeight w:val="300"/>
        </w:trPr>
        <w:tc>
          <w:tcPr>
            <w:tcW w:w="699" w:type="dxa"/>
            <w:tcBorders>
              <w:top w:val="single" w:sz="8" w:space="0" w:color="FFFFFF"/>
              <w:left w:val="single" w:sz="8" w:space="0" w:color="FFFFFF"/>
              <w:bottom w:val="single" w:sz="8" w:space="0" w:color="FFFFFF"/>
              <w:right w:val="single" w:sz="8" w:space="0" w:color="FFFFFF"/>
            </w:tcBorders>
            <w:shd w:val="clear" w:color="auto" w:fill="F1F3E8"/>
            <w:tcMar>
              <w:top w:w="15" w:type="dxa"/>
              <w:left w:w="15" w:type="dxa"/>
              <w:bottom w:w="72" w:type="dxa"/>
              <w:right w:w="15" w:type="dxa"/>
            </w:tcMar>
            <w:vAlign w:val="center"/>
            <w:hideMark/>
          </w:tcPr>
          <w:p w:rsidR="006425F9" w:rsidRPr="003C7342" w:rsidRDefault="006425F9" w:rsidP="00F93F62">
            <w:r w:rsidRPr="003C7342">
              <w:rPr>
                <w:lang w:val="es-ES"/>
              </w:rPr>
              <w:t>PR6</w:t>
            </w:r>
          </w:p>
        </w:tc>
        <w:tc>
          <w:tcPr>
            <w:tcW w:w="3402" w:type="dxa"/>
            <w:tcBorders>
              <w:top w:val="single" w:sz="8" w:space="0" w:color="FFFFFF"/>
              <w:left w:val="single" w:sz="8" w:space="0" w:color="FFFFFF"/>
              <w:bottom w:val="single" w:sz="8" w:space="0" w:color="FFFFFF"/>
              <w:right w:val="single" w:sz="8" w:space="0" w:color="FFFFFF"/>
            </w:tcBorders>
            <w:shd w:val="clear" w:color="auto" w:fill="F1F3E8"/>
            <w:tcMar>
              <w:top w:w="15" w:type="dxa"/>
              <w:left w:w="15" w:type="dxa"/>
              <w:bottom w:w="72" w:type="dxa"/>
              <w:right w:w="15" w:type="dxa"/>
            </w:tcMar>
            <w:hideMark/>
          </w:tcPr>
          <w:p w:rsidR="006425F9" w:rsidRPr="003C7342" w:rsidRDefault="006425F9" w:rsidP="00F93F62">
            <w:r w:rsidRPr="003C7342">
              <w:rPr>
                <w:lang w:val="es-ES"/>
              </w:rPr>
              <w:t>Cuotas AFA</w:t>
            </w:r>
          </w:p>
        </w:tc>
        <w:tc>
          <w:tcPr>
            <w:tcW w:w="1559" w:type="dxa"/>
            <w:tcBorders>
              <w:top w:val="single" w:sz="8" w:space="0" w:color="FFFFFF"/>
              <w:left w:val="single" w:sz="8" w:space="0" w:color="FFFFFF"/>
              <w:bottom w:val="single" w:sz="8" w:space="0" w:color="FFFFFF"/>
              <w:right w:val="single" w:sz="8" w:space="0" w:color="FFFFFF"/>
            </w:tcBorders>
            <w:shd w:val="clear" w:color="auto" w:fill="F1F3E8"/>
            <w:tcMar>
              <w:top w:w="15" w:type="dxa"/>
              <w:left w:w="15" w:type="dxa"/>
              <w:bottom w:w="72" w:type="dxa"/>
              <w:right w:w="15" w:type="dxa"/>
            </w:tcMar>
            <w:vAlign w:val="center"/>
            <w:hideMark/>
          </w:tcPr>
          <w:p w:rsidR="006425F9" w:rsidRPr="003C7342" w:rsidRDefault="006425F9" w:rsidP="00F93F62">
            <w:r w:rsidRPr="003C7342">
              <w:rPr>
                <w:lang w:val="es-ES"/>
              </w:rPr>
              <w:t>15,00 x 60 €</w:t>
            </w:r>
          </w:p>
        </w:tc>
        <w:tc>
          <w:tcPr>
            <w:tcW w:w="1276" w:type="dxa"/>
            <w:tcBorders>
              <w:top w:val="single" w:sz="8" w:space="0" w:color="FFFFFF"/>
              <w:left w:val="single" w:sz="8" w:space="0" w:color="FFFFFF"/>
              <w:bottom w:val="single" w:sz="8" w:space="0" w:color="FFFFFF"/>
              <w:right w:val="single" w:sz="8" w:space="0" w:color="FFFFFF"/>
            </w:tcBorders>
            <w:shd w:val="clear" w:color="auto" w:fill="F1F3E8"/>
            <w:tcMar>
              <w:top w:w="15" w:type="dxa"/>
              <w:left w:w="15" w:type="dxa"/>
              <w:bottom w:w="72" w:type="dxa"/>
              <w:right w:w="15" w:type="dxa"/>
            </w:tcMar>
            <w:vAlign w:val="center"/>
            <w:hideMark/>
          </w:tcPr>
          <w:p w:rsidR="006425F9" w:rsidRPr="003C7342" w:rsidRDefault="006425F9" w:rsidP="00F93F62"/>
        </w:tc>
        <w:tc>
          <w:tcPr>
            <w:tcW w:w="1701" w:type="dxa"/>
            <w:tcBorders>
              <w:top w:val="single" w:sz="8" w:space="0" w:color="FFFFFF"/>
              <w:left w:val="single" w:sz="8" w:space="0" w:color="FFFFFF"/>
              <w:bottom w:val="single" w:sz="8" w:space="0" w:color="FFFFFF"/>
              <w:right w:val="single" w:sz="8" w:space="0" w:color="FFFFFF"/>
            </w:tcBorders>
            <w:shd w:val="clear" w:color="auto" w:fill="F1F3E8"/>
            <w:tcMar>
              <w:top w:w="15" w:type="dxa"/>
              <w:left w:w="15" w:type="dxa"/>
              <w:bottom w:w="72" w:type="dxa"/>
              <w:right w:w="15" w:type="dxa"/>
            </w:tcMar>
            <w:vAlign w:val="center"/>
            <w:hideMark/>
          </w:tcPr>
          <w:p w:rsidR="006425F9" w:rsidRPr="003C7342" w:rsidRDefault="006425F9" w:rsidP="00F93F62"/>
        </w:tc>
      </w:tr>
      <w:tr w:rsidR="006425F9" w:rsidRPr="003C7342" w:rsidTr="00F93F62">
        <w:trPr>
          <w:trHeight w:val="300"/>
        </w:trPr>
        <w:tc>
          <w:tcPr>
            <w:tcW w:w="699" w:type="dxa"/>
            <w:tcBorders>
              <w:top w:val="single" w:sz="8" w:space="0" w:color="FFFFFF"/>
              <w:left w:val="single" w:sz="8" w:space="0" w:color="FFFFFF"/>
              <w:bottom w:val="single" w:sz="8" w:space="0" w:color="FFFFFF"/>
              <w:right w:val="single" w:sz="8" w:space="0" w:color="FFFFFF"/>
            </w:tcBorders>
            <w:shd w:val="clear" w:color="auto" w:fill="E1E6CD"/>
            <w:tcMar>
              <w:top w:w="15" w:type="dxa"/>
              <w:left w:w="15" w:type="dxa"/>
              <w:bottom w:w="72" w:type="dxa"/>
              <w:right w:w="15" w:type="dxa"/>
            </w:tcMar>
            <w:vAlign w:val="center"/>
            <w:hideMark/>
          </w:tcPr>
          <w:p w:rsidR="006425F9" w:rsidRPr="003C7342" w:rsidRDefault="006425F9" w:rsidP="00F93F62">
            <w:r w:rsidRPr="003C7342">
              <w:rPr>
                <w:lang w:val="es-ES"/>
              </w:rPr>
              <w:t>PR7</w:t>
            </w:r>
          </w:p>
        </w:tc>
        <w:tc>
          <w:tcPr>
            <w:tcW w:w="3402" w:type="dxa"/>
            <w:tcBorders>
              <w:top w:val="single" w:sz="8" w:space="0" w:color="FFFFFF"/>
              <w:left w:val="single" w:sz="8" w:space="0" w:color="FFFFFF"/>
              <w:bottom w:val="single" w:sz="8" w:space="0" w:color="FFFFFF"/>
              <w:right w:val="single" w:sz="8" w:space="0" w:color="FFFFFF"/>
            </w:tcBorders>
            <w:shd w:val="clear" w:color="auto" w:fill="E1E6CD"/>
            <w:tcMar>
              <w:top w:w="15" w:type="dxa"/>
              <w:left w:w="15" w:type="dxa"/>
              <w:bottom w:w="72" w:type="dxa"/>
              <w:right w:w="15" w:type="dxa"/>
            </w:tcMar>
            <w:hideMark/>
          </w:tcPr>
          <w:p w:rsidR="006425F9" w:rsidRPr="003C7342" w:rsidRDefault="006425F9" w:rsidP="00F93F62">
            <w:proofErr w:type="spellStart"/>
            <w:r w:rsidRPr="003C7342">
              <w:rPr>
                <w:lang w:val="es-ES"/>
              </w:rPr>
              <w:t>Previsió</w:t>
            </w:r>
            <w:proofErr w:type="spellEnd"/>
            <w:r w:rsidRPr="003C7342">
              <w:rPr>
                <w:lang w:val="es-ES"/>
              </w:rPr>
              <w:t xml:space="preserve"> </w:t>
            </w:r>
            <w:proofErr w:type="spellStart"/>
            <w:r w:rsidRPr="003C7342">
              <w:rPr>
                <w:lang w:val="es-ES"/>
              </w:rPr>
              <w:t>Projecte</w:t>
            </w:r>
            <w:proofErr w:type="spellEnd"/>
            <w:r w:rsidRPr="003C7342">
              <w:rPr>
                <w:lang w:val="es-ES"/>
              </w:rPr>
              <w:t xml:space="preserve"> </w:t>
            </w:r>
            <w:proofErr w:type="spellStart"/>
            <w:r w:rsidRPr="003C7342">
              <w:rPr>
                <w:lang w:val="es-ES"/>
              </w:rPr>
              <w:t>Menjador</w:t>
            </w:r>
            <w:proofErr w:type="spellEnd"/>
          </w:p>
        </w:tc>
        <w:tc>
          <w:tcPr>
            <w:tcW w:w="1559" w:type="dxa"/>
            <w:tcBorders>
              <w:top w:val="single" w:sz="8" w:space="0" w:color="FFFFFF"/>
              <w:left w:val="single" w:sz="8" w:space="0" w:color="FFFFFF"/>
              <w:bottom w:val="single" w:sz="8" w:space="0" w:color="FFFFFF"/>
              <w:right w:val="single" w:sz="8" w:space="0" w:color="FFFFFF"/>
            </w:tcBorders>
            <w:shd w:val="clear" w:color="auto" w:fill="E1E6CD"/>
            <w:tcMar>
              <w:top w:w="15" w:type="dxa"/>
              <w:left w:w="15" w:type="dxa"/>
              <w:bottom w:w="72" w:type="dxa"/>
              <w:right w:w="15" w:type="dxa"/>
            </w:tcMar>
            <w:vAlign w:val="center"/>
            <w:hideMark/>
          </w:tcPr>
          <w:p w:rsidR="006425F9" w:rsidRPr="003C7342" w:rsidRDefault="006425F9" w:rsidP="00F93F62">
            <w:r w:rsidRPr="003C7342">
              <w:rPr>
                <w:lang w:val="es-ES"/>
              </w:rPr>
              <w:t>-3.150,00 €</w:t>
            </w:r>
          </w:p>
        </w:tc>
        <w:tc>
          <w:tcPr>
            <w:tcW w:w="1276" w:type="dxa"/>
            <w:tcBorders>
              <w:top w:val="single" w:sz="8" w:space="0" w:color="FFFFFF"/>
              <w:left w:val="single" w:sz="8" w:space="0" w:color="FFFFFF"/>
              <w:bottom w:val="single" w:sz="8" w:space="0" w:color="FFFFFF"/>
              <w:right w:val="single" w:sz="8" w:space="0" w:color="FFFFFF"/>
            </w:tcBorders>
            <w:shd w:val="clear" w:color="auto" w:fill="E1E6CD"/>
            <w:tcMar>
              <w:top w:w="15" w:type="dxa"/>
              <w:left w:w="15" w:type="dxa"/>
              <w:bottom w:w="72" w:type="dxa"/>
              <w:right w:w="15" w:type="dxa"/>
            </w:tcMar>
            <w:vAlign w:val="center"/>
            <w:hideMark/>
          </w:tcPr>
          <w:p w:rsidR="006425F9" w:rsidRPr="003C7342" w:rsidRDefault="006425F9" w:rsidP="00F93F62">
            <w:r w:rsidRPr="003C7342">
              <w:rPr>
                <w:lang w:val="es-ES"/>
              </w:rPr>
              <w:t>-921,76 €</w:t>
            </w:r>
          </w:p>
        </w:tc>
        <w:tc>
          <w:tcPr>
            <w:tcW w:w="1701" w:type="dxa"/>
            <w:tcBorders>
              <w:top w:val="single" w:sz="8" w:space="0" w:color="FFFFFF"/>
              <w:left w:val="single" w:sz="8" w:space="0" w:color="FFFFFF"/>
              <w:bottom w:val="single" w:sz="8" w:space="0" w:color="FFFFFF"/>
              <w:right w:val="single" w:sz="8" w:space="0" w:color="FFFFFF"/>
            </w:tcBorders>
            <w:shd w:val="clear" w:color="auto" w:fill="E1E6CD"/>
            <w:tcMar>
              <w:top w:w="15" w:type="dxa"/>
              <w:left w:w="15" w:type="dxa"/>
              <w:bottom w:w="72" w:type="dxa"/>
              <w:right w:w="15" w:type="dxa"/>
            </w:tcMar>
            <w:vAlign w:val="center"/>
            <w:hideMark/>
          </w:tcPr>
          <w:p w:rsidR="006425F9" w:rsidRPr="003C7342" w:rsidRDefault="006425F9" w:rsidP="00F93F62">
            <w:r w:rsidRPr="003C7342">
              <w:rPr>
                <w:lang w:val="es-ES"/>
              </w:rPr>
              <w:t>2.228,24 €</w:t>
            </w:r>
          </w:p>
        </w:tc>
      </w:tr>
      <w:tr w:rsidR="006425F9" w:rsidRPr="003C7342" w:rsidTr="00F93F62">
        <w:trPr>
          <w:trHeight w:val="300"/>
        </w:trPr>
        <w:tc>
          <w:tcPr>
            <w:tcW w:w="699" w:type="dxa"/>
            <w:tcBorders>
              <w:top w:val="single" w:sz="8" w:space="0" w:color="FFFFFF"/>
              <w:left w:val="single" w:sz="8" w:space="0" w:color="FFFFFF"/>
              <w:bottom w:val="single" w:sz="8" w:space="0" w:color="FFFFFF"/>
              <w:right w:val="single" w:sz="8" w:space="0" w:color="FFFFFF"/>
            </w:tcBorders>
            <w:shd w:val="clear" w:color="auto" w:fill="F1F3E8"/>
            <w:tcMar>
              <w:top w:w="15" w:type="dxa"/>
              <w:left w:w="15" w:type="dxa"/>
              <w:bottom w:w="72" w:type="dxa"/>
              <w:right w:w="15" w:type="dxa"/>
            </w:tcMar>
            <w:vAlign w:val="center"/>
            <w:hideMark/>
          </w:tcPr>
          <w:p w:rsidR="006425F9" w:rsidRPr="003C7342" w:rsidRDefault="006425F9" w:rsidP="00F93F62">
            <w:r w:rsidRPr="003C7342">
              <w:rPr>
                <w:lang w:val="es-ES"/>
              </w:rPr>
              <w:t>PR8</w:t>
            </w:r>
          </w:p>
        </w:tc>
        <w:tc>
          <w:tcPr>
            <w:tcW w:w="3402" w:type="dxa"/>
            <w:tcBorders>
              <w:top w:val="single" w:sz="8" w:space="0" w:color="FFFFFF"/>
              <w:left w:val="single" w:sz="8" w:space="0" w:color="FFFFFF"/>
              <w:bottom w:val="single" w:sz="8" w:space="0" w:color="FFFFFF"/>
              <w:right w:val="single" w:sz="8" w:space="0" w:color="FFFFFF"/>
            </w:tcBorders>
            <w:shd w:val="clear" w:color="auto" w:fill="F1F3E8"/>
            <w:tcMar>
              <w:top w:w="15" w:type="dxa"/>
              <w:left w:w="15" w:type="dxa"/>
              <w:bottom w:w="72" w:type="dxa"/>
              <w:right w:w="15" w:type="dxa"/>
            </w:tcMar>
            <w:hideMark/>
          </w:tcPr>
          <w:p w:rsidR="006425F9" w:rsidRPr="003C7342" w:rsidRDefault="006425F9" w:rsidP="00F93F62">
            <w:proofErr w:type="spellStart"/>
            <w:r w:rsidRPr="003C7342">
              <w:rPr>
                <w:lang w:val="es-ES"/>
              </w:rPr>
              <w:t>Festes</w:t>
            </w:r>
            <w:proofErr w:type="spellEnd"/>
            <w:r w:rsidRPr="003C7342">
              <w:rPr>
                <w:lang w:val="es-ES"/>
              </w:rPr>
              <w:t xml:space="preserve"> + Final de </w:t>
            </w:r>
            <w:proofErr w:type="spellStart"/>
            <w:r w:rsidRPr="003C7342">
              <w:rPr>
                <w:lang w:val="es-ES"/>
              </w:rPr>
              <w:t>Curs</w:t>
            </w:r>
            <w:proofErr w:type="spellEnd"/>
          </w:p>
        </w:tc>
        <w:tc>
          <w:tcPr>
            <w:tcW w:w="1559" w:type="dxa"/>
            <w:tcBorders>
              <w:top w:val="single" w:sz="8" w:space="0" w:color="FFFFFF"/>
              <w:left w:val="single" w:sz="8" w:space="0" w:color="FFFFFF"/>
              <w:bottom w:val="single" w:sz="8" w:space="0" w:color="FFFFFF"/>
              <w:right w:val="single" w:sz="8" w:space="0" w:color="FFFFFF"/>
            </w:tcBorders>
            <w:shd w:val="clear" w:color="auto" w:fill="F1F3E8"/>
            <w:tcMar>
              <w:top w:w="15" w:type="dxa"/>
              <w:left w:w="15" w:type="dxa"/>
              <w:bottom w:w="72" w:type="dxa"/>
              <w:right w:w="15" w:type="dxa"/>
            </w:tcMar>
            <w:vAlign w:val="center"/>
            <w:hideMark/>
          </w:tcPr>
          <w:p w:rsidR="006425F9" w:rsidRPr="003C7342" w:rsidRDefault="006425F9" w:rsidP="00F93F62">
            <w:r w:rsidRPr="003C7342">
              <w:rPr>
                <w:lang w:val="es-ES"/>
              </w:rPr>
              <w:t>-1.500,00 €</w:t>
            </w:r>
          </w:p>
        </w:tc>
        <w:tc>
          <w:tcPr>
            <w:tcW w:w="1276" w:type="dxa"/>
            <w:tcBorders>
              <w:top w:val="single" w:sz="8" w:space="0" w:color="FFFFFF"/>
              <w:left w:val="single" w:sz="8" w:space="0" w:color="FFFFFF"/>
              <w:bottom w:val="single" w:sz="8" w:space="0" w:color="FFFFFF"/>
              <w:right w:val="single" w:sz="8" w:space="0" w:color="FFFFFF"/>
            </w:tcBorders>
            <w:shd w:val="clear" w:color="auto" w:fill="F1F3E8"/>
            <w:tcMar>
              <w:top w:w="15" w:type="dxa"/>
              <w:left w:w="15" w:type="dxa"/>
              <w:bottom w:w="72" w:type="dxa"/>
              <w:right w:w="15" w:type="dxa"/>
            </w:tcMar>
            <w:vAlign w:val="center"/>
            <w:hideMark/>
          </w:tcPr>
          <w:p w:rsidR="006425F9" w:rsidRPr="003C7342" w:rsidRDefault="006425F9" w:rsidP="00F93F62">
            <w:r w:rsidRPr="003C7342">
              <w:rPr>
                <w:lang w:val="es-ES"/>
              </w:rPr>
              <w:t>-636,62 €</w:t>
            </w:r>
          </w:p>
        </w:tc>
        <w:tc>
          <w:tcPr>
            <w:tcW w:w="1701" w:type="dxa"/>
            <w:tcBorders>
              <w:top w:val="single" w:sz="8" w:space="0" w:color="FFFFFF"/>
              <w:left w:val="single" w:sz="8" w:space="0" w:color="FFFFFF"/>
              <w:bottom w:val="single" w:sz="8" w:space="0" w:color="FFFFFF"/>
              <w:right w:val="single" w:sz="8" w:space="0" w:color="FFFFFF"/>
            </w:tcBorders>
            <w:shd w:val="clear" w:color="auto" w:fill="F1F3E8"/>
            <w:tcMar>
              <w:top w:w="15" w:type="dxa"/>
              <w:left w:w="15" w:type="dxa"/>
              <w:bottom w:w="72" w:type="dxa"/>
              <w:right w:w="15" w:type="dxa"/>
            </w:tcMar>
            <w:vAlign w:val="center"/>
            <w:hideMark/>
          </w:tcPr>
          <w:p w:rsidR="006425F9" w:rsidRPr="003C7342" w:rsidRDefault="006425F9" w:rsidP="00F93F62">
            <w:r w:rsidRPr="003C7342">
              <w:rPr>
                <w:lang w:val="es-ES"/>
              </w:rPr>
              <w:t>863,38 €</w:t>
            </w:r>
          </w:p>
        </w:tc>
      </w:tr>
      <w:tr w:rsidR="006425F9" w:rsidRPr="003C7342" w:rsidTr="00F93F62">
        <w:trPr>
          <w:trHeight w:val="300"/>
        </w:trPr>
        <w:tc>
          <w:tcPr>
            <w:tcW w:w="699" w:type="dxa"/>
            <w:tcBorders>
              <w:top w:val="single" w:sz="8" w:space="0" w:color="FFFFFF"/>
              <w:left w:val="single" w:sz="8" w:space="0" w:color="FFFFFF"/>
              <w:bottom w:val="single" w:sz="8" w:space="0" w:color="FFFFFF"/>
              <w:right w:val="single" w:sz="8" w:space="0" w:color="FFFFFF"/>
            </w:tcBorders>
            <w:shd w:val="clear" w:color="auto" w:fill="E1E6CD"/>
            <w:tcMar>
              <w:top w:w="15" w:type="dxa"/>
              <w:left w:w="15" w:type="dxa"/>
              <w:bottom w:w="72" w:type="dxa"/>
              <w:right w:w="15" w:type="dxa"/>
            </w:tcMar>
            <w:vAlign w:val="center"/>
            <w:hideMark/>
          </w:tcPr>
          <w:p w:rsidR="006425F9" w:rsidRPr="003C7342" w:rsidRDefault="006425F9" w:rsidP="00F93F62">
            <w:r w:rsidRPr="003C7342">
              <w:rPr>
                <w:lang w:val="es-ES"/>
              </w:rPr>
              <w:lastRenderedPageBreak/>
              <w:t>PR9</w:t>
            </w:r>
          </w:p>
        </w:tc>
        <w:tc>
          <w:tcPr>
            <w:tcW w:w="3402" w:type="dxa"/>
            <w:tcBorders>
              <w:top w:val="single" w:sz="8" w:space="0" w:color="FFFFFF"/>
              <w:left w:val="single" w:sz="8" w:space="0" w:color="FFFFFF"/>
              <w:bottom w:val="single" w:sz="8" w:space="0" w:color="FFFFFF"/>
              <w:right w:val="single" w:sz="8" w:space="0" w:color="FFFFFF"/>
            </w:tcBorders>
            <w:shd w:val="clear" w:color="auto" w:fill="E1E6CD"/>
            <w:tcMar>
              <w:top w:w="15" w:type="dxa"/>
              <w:left w:w="15" w:type="dxa"/>
              <w:bottom w:w="72" w:type="dxa"/>
              <w:right w:w="15" w:type="dxa"/>
            </w:tcMar>
            <w:hideMark/>
          </w:tcPr>
          <w:p w:rsidR="006425F9" w:rsidRPr="003C7342" w:rsidRDefault="006425F9" w:rsidP="00F93F62">
            <w:proofErr w:type="spellStart"/>
            <w:r w:rsidRPr="003C7342">
              <w:rPr>
                <w:lang w:val="es-ES"/>
              </w:rPr>
              <w:t>Regal</w:t>
            </w:r>
            <w:proofErr w:type="spellEnd"/>
            <w:r w:rsidRPr="003C7342">
              <w:rPr>
                <w:lang w:val="es-ES"/>
              </w:rPr>
              <w:t xml:space="preserve"> Final de </w:t>
            </w:r>
            <w:proofErr w:type="spellStart"/>
            <w:r w:rsidRPr="003C7342">
              <w:rPr>
                <w:lang w:val="es-ES"/>
              </w:rPr>
              <w:t>Curs</w:t>
            </w:r>
            <w:proofErr w:type="spellEnd"/>
          </w:p>
        </w:tc>
        <w:tc>
          <w:tcPr>
            <w:tcW w:w="1559" w:type="dxa"/>
            <w:tcBorders>
              <w:top w:val="single" w:sz="8" w:space="0" w:color="FFFFFF"/>
              <w:left w:val="single" w:sz="8" w:space="0" w:color="FFFFFF"/>
              <w:bottom w:val="single" w:sz="8" w:space="0" w:color="FFFFFF"/>
              <w:right w:val="single" w:sz="8" w:space="0" w:color="FFFFFF"/>
            </w:tcBorders>
            <w:shd w:val="clear" w:color="auto" w:fill="E1E6CD"/>
            <w:tcMar>
              <w:top w:w="15" w:type="dxa"/>
              <w:left w:w="15" w:type="dxa"/>
              <w:bottom w:w="72" w:type="dxa"/>
              <w:right w:w="15" w:type="dxa"/>
            </w:tcMar>
            <w:vAlign w:val="center"/>
            <w:hideMark/>
          </w:tcPr>
          <w:p w:rsidR="006425F9" w:rsidRPr="003C7342" w:rsidRDefault="006425F9" w:rsidP="00F93F62">
            <w:r w:rsidRPr="003C7342">
              <w:rPr>
                <w:lang w:val="es-ES"/>
              </w:rPr>
              <w:t>-500,00 €</w:t>
            </w:r>
          </w:p>
        </w:tc>
        <w:tc>
          <w:tcPr>
            <w:tcW w:w="1276" w:type="dxa"/>
            <w:tcBorders>
              <w:top w:val="single" w:sz="8" w:space="0" w:color="FFFFFF"/>
              <w:left w:val="single" w:sz="8" w:space="0" w:color="FFFFFF"/>
              <w:bottom w:val="single" w:sz="8" w:space="0" w:color="FFFFFF"/>
              <w:right w:val="single" w:sz="8" w:space="0" w:color="FFFFFF"/>
            </w:tcBorders>
            <w:shd w:val="clear" w:color="auto" w:fill="E1E6CD"/>
            <w:tcMar>
              <w:top w:w="15" w:type="dxa"/>
              <w:left w:w="15" w:type="dxa"/>
              <w:bottom w:w="72" w:type="dxa"/>
              <w:right w:w="15" w:type="dxa"/>
            </w:tcMar>
            <w:vAlign w:val="center"/>
            <w:hideMark/>
          </w:tcPr>
          <w:p w:rsidR="006425F9" w:rsidRPr="003C7342" w:rsidRDefault="006425F9" w:rsidP="00F93F62">
            <w:r w:rsidRPr="003C7342">
              <w:rPr>
                <w:lang w:val="es-ES"/>
              </w:rPr>
              <w:t>0,00 €</w:t>
            </w:r>
          </w:p>
        </w:tc>
        <w:tc>
          <w:tcPr>
            <w:tcW w:w="1701" w:type="dxa"/>
            <w:tcBorders>
              <w:top w:val="single" w:sz="8" w:space="0" w:color="FFFFFF"/>
              <w:left w:val="single" w:sz="8" w:space="0" w:color="FFFFFF"/>
              <w:bottom w:val="single" w:sz="8" w:space="0" w:color="FFFFFF"/>
              <w:right w:val="single" w:sz="8" w:space="0" w:color="FFFFFF"/>
            </w:tcBorders>
            <w:shd w:val="clear" w:color="auto" w:fill="E1E6CD"/>
            <w:tcMar>
              <w:top w:w="15" w:type="dxa"/>
              <w:left w:w="15" w:type="dxa"/>
              <w:bottom w:w="72" w:type="dxa"/>
              <w:right w:w="15" w:type="dxa"/>
            </w:tcMar>
            <w:vAlign w:val="center"/>
            <w:hideMark/>
          </w:tcPr>
          <w:p w:rsidR="006425F9" w:rsidRPr="003C7342" w:rsidRDefault="006425F9" w:rsidP="00F93F62">
            <w:r w:rsidRPr="003C7342">
              <w:rPr>
                <w:lang w:val="es-ES"/>
              </w:rPr>
              <w:t>500,00 €</w:t>
            </w:r>
          </w:p>
        </w:tc>
      </w:tr>
      <w:tr w:rsidR="006425F9" w:rsidRPr="003C7342" w:rsidTr="00F93F62">
        <w:trPr>
          <w:trHeight w:val="300"/>
        </w:trPr>
        <w:tc>
          <w:tcPr>
            <w:tcW w:w="699" w:type="dxa"/>
            <w:tcBorders>
              <w:top w:val="single" w:sz="8" w:space="0" w:color="FFFFFF"/>
              <w:left w:val="single" w:sz="8" w:space="0" w:color="FFFFFF"/>
              <w:bottom w:val="single" w:sz="8" w:space="0" w:color="FFFFFF"/>
              <w:right w:val="single" w:sz="8" w:space="0" w:color="FFFFFF"/>
            </w:tcBorders>
            <w:shd w:val="clear" w:color="auto" w:fill="F1F3E8"/>
            <w:tcMar>
              <w:top w:w="15" w:type="dxa"/>
              <w:left w:w="15" w:type="dxa"/>
              <w:bottom w:w="72" w:type="dxa"/>
              <w:right w:w="15" w:type="dxa"/>
            </w:tcMar>
            <w:vAlign w:val="center"/>
            <w:hideMark/>
          </w:tcPr>
          <w:p w:rsidR="006425F9" w:rsidRPr="003C7342" w:rsidRDefault="006425F9" w:rsidP="00F93F62">
            <w:r w:rsidRPr="003C7342">
              <w:rPr>
                <w:lang w:val="es-ES"/>
              </w:rPr>
              <w:t>PR10</w:t>
            </w:r>
          </w:p>
        </w:tc>
        <w:tc>
          <w:tcPr>
            <w:tcW w:w="3402" w:type="dxa"/>
            <w:tcBorders>
              <w:top w:val="single" w:sz="8" w:space="0" w:color="FFFFFF"/>
              <w:left w:val="single" w:sz="8" w:space="0" w:color="FFFFFF"/>
              <w:bottom w:val="single" w:sz="8" w:space="0" w:color="FFFFFF"/>
              <w:right w:val="single" w:sz="8" w:space="0" w:color="FFFFFF"/>
            </w:tcBorders>
            <w:shd w:val="clear" w:color="auto" w:fill="F1F3E8"/>
            <w:tcMar>
              <w:top w:w="15" w:type="dxa"/>
              <w:left w:w="15" w:type="dxa"/>
              <w:bottom w:w="72" w:type="dxa"/>
              <w:right w:w="15" w:type="dxa"/>
            </w:tcMar>
            <w:hideMark/>
          </w:tcPr>
          <w:p w:rsidR="006425F9" w:rsidRPr="003C7342" w:rsidRDefault="006425F9" w:rsidP="00F93F62">
            <w:r w:rsidRPr="003C7342">
              <w:rPr>
                <w:lang w:val="es-ES"/>
              </w:rPr>
              <w:t>Web</w:t>
            </w:r>
          </w:p>
        </w:tc>
        <w:tc>
          <w:tcPr>
            <w:tcW w:w="1559" w:type="dxa"/>
            <w:tcBorders>
              <w:top w:val="single" w:sz="8" w:space="0" w:color="FFFFFF"/>
              <w:left w:val="single" w:sz="8" w:space="0" w:color="FFFFFF"/>
              <w:bottom w:val="single" w:sz="8" w:space="0" w:color="FFFFFF"/>
              <w:right w:val="single" w:sz="8" w:space="0" w:color="FFFFFF"/>
            </w:tcBorders>
            <w:shd w:val="clear" w:color="auto" w:fill="F1F3E8"/>
            <w:tcMar>
              <w:top w:w="15" w:type="dxa"/>
              <w:left w:w="15" w:type="dxa"/>
              <w:bottom w:w="72" w:type="dxa"/>
              <w:right w:w="15" w:type="dxa"/>
            </w:tcMar>
            <w:vAlign w:val="center"/>
            <w:hideMark/>
          </w:tcPr>
          <w:p w:rsidR="006425F9" w:rsidRPr="003C7342" w:rsidRDefault="006425F9" w:rsidP="00F93F62">
            <w:r w:rsidRPr="003C7342">
              <w:rPr>
                <w:lang w:val="es-ES"/>
              </w:rPr>
              <w:t>-50,00 €</w:t>
            </w:r>
          </w:p>
        </w:tc>
        <w:tc>
          <w:tcPr>
            <w:tcW w:w="1276" w:type="dxa"/>
            <w:tcBorders>
              <w:top w:val="single" w:sz="8" w:space="0" w:color="FFFFFF"/>
              <w:left w:val="single" w:sz="8" w:space="0" w:color="FFFFFF"/>
              <w:bottom w:val="single" w:sz="8" w:space="0" w:color="FFFFFF"/>
              <w:right w:val="single" w:sz="8" w:space="0" w:color="FFFFFF"/>
            </w:tcBorders>
            <w:shd w:val="clear" w:color="auto" w:fill="F1F3E8"/>
            <w:tcMar>
              <w:top w:w="15" w:type="dxa"/>
              <w:left w:w="15" w:type="dxa"/>
              <w:bottom w:w="72" w:type="dxa"/>
              <w:right w:w="15" w:type="dxa"/>
            </w:tcMar>
            <w:vAlign w:val="center"/>
            <w:hideMark/>
          </w:tcPr>
          <w:p w:rsidR="006425F9" w:rsidRPr="003C7342" w:rsidRDefault="006425F9" w:rsidP="00F93F62">
            <w:r w:rsidRPr="003C7342">
              <w:rPr>
                <w:lang w:val="es-ES"/>
              </w:rPr>
              <w:t>-3,03 €</w:t>
            </w:r>
          </w:p>
        </w:tc>
        <w:tc>
          <w:tcPr>
            <w:tcW w:w="1701" w:type="dxa"/>
            <w:tcBorders>
              <w:top w:val="single" w:sz="8" w:space="0" w:color="FFFFFF"/>
              <w:left w:val="single" w:sz="8" w:space="0" w:color="FFFFFF"/>
              <w:bottom w:val="single" w:sz="8" w:space="0" w:color="FFFFFF"/>
              <w:right w:val="single" w:sz="8" w:space="0" w:color="FFFFFF"/>
            </w:tcBorders>
            <w:shd w:val="clear" w:color="auto" w:fill="F1F3E8"/>
            <w:tcMar>
              <w:top w:w="15" w:type="dxa"/>
              <w:left w:w="15" w:type="dxa"/>
              <w:bottom w:w="72" w:type="dxa"/>
              <w:right w:w="15" w:type="dxa"/>
            </w:tcMar>
            <w:vAlign w:val="center"/>
            <w:hideMark/>
          </w:tcPr>
          <w:p w:rsidR="006425F9" w:rsidRPr="003C7342" w:rsidRDefault="006425F9" w:rsidP="00F93F62">
            <w:r w:rsidRPr="003C7342">
              <w:rPr>
                <w:lang w:val="es-ES"/>
              </w:rPr>
              <w:t>46,97 €</w:t>
            </w:r>
          </w:p>
        </w:tc>
      </w:tr>
      <w:tr w:rsidR="006425F9" w:rsidRPr="003C7342" w:rsidTr="00F93F62">
        <w:trPr>
          <w:trHeight w:val="300"/>
        </w:trPr>
        <w:tc>
          <w:tcPr>
            <w:tcW w:w="699" w:type="dxa"/>
            <w:tcBorders>
              <w:top w:val="single" w:sz="8" w:space="0" w:color="FFFFFF"/>
              <w:left w:val="single" w:sz="8" w:space="0" w:color="FFFFFF"/>
              <w:bottom w:val="single" w:sz="8" w:space="0" w:color="FFFFFF"/>
              <w:right w:val="single" w:sz="8" w:space="0" w:color="FFFFFF"/>
            </w:tcBorders>
            <w:shd w:val="clear" w:color="auto" w:fill="E1E6CD"/>
            <w:tcMar>
              <w:top w:w="15" w:type="dxa"/>
              <w:left w:w="15" w:type="dxa"/>
              <w:bottom w:w="72" w:type="dxa"/>
              <w:right w:w="15" w:type="dxa"/>
            </w:tcMar>
            <w:vAlign w:val="center"/>
            <w:hideMark/>
          </w:tcPr>
          <w:p w:rsidR="006425F9" w:rsidRPr="003C7342" w:rsidRDefault="006425F9" w:rsidP="00F93F62">
            <w:r w:rsidRPr="003C7342">
              <w:rPr>
                <w:lang w:val="es-ES"/>
              </w:rPr>
              <w:t>PR11</w:t>
            </w:r>
          </w:p>
        </w:tc>
        <w:tc>
          <w:tcPr>
            <w:tcW w:w="3402" w:type="dxa"/>
            <w:tcBorders>
              <w:top w:val="single" w:sz="8" w:space="0" w:color="FFFFFF"/>
              <w:left w:val="single" w:sz="8" w:space="0" w:color="FFFFFF"/>
              <w:bottom w:val="single" w:sz="8" w:space="0" w:color="FFFFFF"/>
              <w:right w:val="single" w:sz="8" w:space="0" w:color="FFFFFF"/>
            </w:tcBorders>
            <w:shd w:val="clear" w:color="auto" w:fill="E1E6CD"/>
            <w:tcMar>
              <w:top w:w="15" w:type="dxa"/>
              <w:left w:w="15" w:type="dxa"/>
              <w:bottom w:w="72" w:type="dxa"/>
              <w:right w:w="15" w:type="dxa"/>
            </w:tcMar>
            <w:hideMark/>
          </w:tcPr>
          <w:p w:rsidR="006425F9" w:rsidRPr="003C7342" w:rsidRDefault="006425F9" w:rsidP="00F93F62">
            <w:r w:rsidRPr="003C7342">
              <w:rPr>
                <w:lang w:val="es-ES"/>
              </w:rPr>
              <w:t>AFFAC</w:t>
            </w:r>
          </w:p>
        </w:tc>
        <w:tc>
          <w:tcPr>
            <w:tcW w:w="1559" w:type="dxa"/>
            <w:tcBorders>
              <w:top w:val="single" w:sz="8" w:space="0" w:color="FFFFFF"/>
              <w:left w:val="single" w:sz="8" w:space="0" w:color="FFFFFF"/>
              <w:bottom w:val="single" w:sz="8" w:space="0" w:color="FFFFFF"/>
              <w:right w:val="single" w:sz="8" w:space="0" w:color="FFFFFF"/>
            </w:tcBorders>
            <w:shd w:val="clear" w:color="auto" w:fill="E1E6CD"/>
            <w:tcMar>
              <w:top w:w="15" w:type="dxa"/>
              <w:left w:w="15" w:type="dxa"/>
              <w:bottom w:w="72" w:type="dxa"/>
              <w:right w:w="15" w:type="dxa"/>
            </w:tcMar>
            <w:vAlign w:val="center"/>
            <w:hideMark/>
          </w:tcPr>
          <w:p w:rsidR="006425F9" w:rsidRPr="003C7342" w:rsidRDefault="006425F9" w:rsidP="00F93F62">
            <w:r w:rsidRPr="003C7342">
              <w:rPr>
                <w:lang w:val="es-ES"/>
              </w:rPr>
              <w:t>-300,00 €</w:t>
            </w:r>
          </w:p>
        </w:tc>
        <w:tc>
          <w:tcPr>
            <w:tcW w:w="1276" w:type="dxa"/>
            <w:tcBorders>
              <w:top w:val="single" w:sz="8" w:space="0" w:color="FFFFFF"/>
              <w:left w:val="single" w:sz="8" w:space="0" w:color="FFFFFF"/>
              <w:bottom w:val="single" w:sz="8" w:space="0" w:color="FFFFFF"/>
              <w:right w:val="single" w:sz="8" w:space="0" w:color="FFFFFF"/>
            </w:tcBorders>
            <w:shd w:val="clear" w:color="auto" w:fill="E1E6CD"/>
            <w:tcMar>
              <w:top w:w="15" w:type="dxa"/>
              <w:left w:w="15" w:type="dxa"/>
              <w:bottom w:w="72" w:type="dxa"/>
              <w:right w:w="15" w:type="dxa"/>
            </w:tcMar>
            <w:vAlign w:val="center"/>
            <w:hideMark/>
          </w:tcPr>
          <w:p w:rsidR="006425F9" w:rsidRPr="003C7342" w:rsidRDefault="006425F9" w:rsidP="00F93F62">
            <w:r w:rsidRPr="003C7342">
              <w:rPr>
                <w:lang w:val="es-ES"/>
              </w:rPr>
              <w:t>0,00 €</w:t>
            </w:r>
          </w:p>
        </w:tc>
        <w:tc>
          <w:tcPr>
            <w:tcW w:w="1701" w:type="dxa"/>
            <w:tcBorders>
              <w:top w:val="single" w:sz="8" w:space="0" w:color="FFFFFF"/>
              <w:left w:val="single" w:sz="8" w:space="0" w:color="FFFFFF"/>
              <w:bottom w:val="single" w:sz="8" w:space="0" w:color="FFFFFF"/>
              <w:right w:val="single" w:sz="8" w:space="0" w:color="FFFFFF"/>
            </w:tcBorders>
            <w:shd w:val="clear" w:color="auto" w:fill="E1E6CD"/>
            <w:tcMar>
              <w:top w:w="15" w:type="dxa"/>
              <w:left w:w="15" w:type="dxa"/>
              <w:bottom w:w="72" w:type="dxa"/>
              <w:right w:w="15" w:type="dxa"/>
            </w:tcMar>
            <w:vAlign w:val="center"/>
            <w:hideMark/>
          </w:tcPr>
          <w:p w:rsidR="006425F9" w:rsidRPr="003C7342" w:rsidRDefault="006425F9" w:rsidP="00F93F62">
            <w:r w:rsidRPr="003C7342">
              <w:rPr>
                <w:lang w:val="es-ES"/>
              </w:rPr>
              <w:t>300,00 €</w:t>
            </w:r>
          </w:p>
        </w:tc>
      </w:tr>
      <w:tr w:rsidR="006425F9" w:rsidRPr="003C7342" w:rsidTr="00F93F62">
        <w:trPr>
          <w:trHeight w:val="300"/>
        </w:trPr>
        <w:tc>
          <w:tcPr>
            <w:tcW w:w="699" w:type="dxa"/>
            <w:tcBorders>
              <w:top w:val="single" w:sz="8" w:space="0" w:color="FFFFFF"/>
              <w:left w:val="single" w:sz="8" w:space="0" w:color="FFFFFF"/>
              <w:bottom w:val="single" w:sz="8" w:space="0" w:color="FFFFFF"/>
              <w:right w:val="single" w:sz="8" w:space="0" w:color="FFFFFF"/>
            </w:tcBorders>
            <w:shd w:val="clear" w:color="auto" w:fill="F1F3E8"/>
            <w:tcMar>
              <w:top w:w="15" w:type="dxa"/>
              <w:left w:w="15" w:type="dxa"/>
              <w:bottom w:w="72" w:type="dxa"/>
              <w:right w:w="15" w:type="dxa"/>
            </w:tcMar>
            <w:vAlign w:val="center"/>
            <w:hideMark/>
          </w:tcPr>
          <w:p w:rsidR="006425F9" w:rsidRPr="003C7342" w:rsidRDefault="006425F9" w:rsidP="00F93F62">
            <w:r w:rsidRPr="003C7342">
              <w:rPr>
                <w:lang w:val="es-ES"/>
              </w:rPr>
              <w:t>PR12</w:t>
            </w:r>
          </w:p>
        </w:tc>
        <w:tc>
          <w:tcPr>
            <w:tcW w:w="3402" w:type="dxa"/>
            <w:tcBorders>
              <w:top w:val="single" w:sz="8" w:space="0" w:color="FFFFFF"/>
              <w:left w:val="single" w:sz="8" w:space="0" w:color="FFFFFF"/>
              <w:bottom w:val="single" w:sz="8" w:space="0" w:color="FFFFFF"/>
              <w:right w:val="single" w:sz="8" w:space="0" w:color="FFFFFF"/>
            </w:tcBorders>
            <w:shd w:val="clear" w:color="auto" w:fill="F1F3E8"/>
            <w:tcMar>
              <w:top w:w="15" w:type="dxa"/>
              <w:left w:w="15" w:type="dxa"/>
              <w:bottom w:w="72" w:type="dxa"/>
              <w:right w:w="15" w:type="dxa"/>
            </w:tcMar>
            <w:hideMark/>
          </w:tcPr>
          <w:p w:rsidR="006425F9" w:rsidRPr="003C7342" w:rsidRDefault="006425F9" w:rsidP="00F93F62">
            <w:proofErr w:type="spellStart"/>
            <w:r w:rsidRPr="003C7342">
              <w:rPr>
                <w:lang w:val="es-ES"/>
              </w:rPr>
              <w:t>Gestoria</w:t>
            </w:r>
            <w:proofErr w:type="spellEnd"/>
            <w:r w:rsidRPr="003C7342">
              <w:rPr>
                <w:lang w:val="es-ES"/>
              </w:rPr>
              <w:t xml:space="preserve"> </w:t>
            </w:r>
            <w:proofErr w:type="spellStart"/>
            <w:r w:rsidRPr="003C7342">
              <w:rPr>
                <w:lang w:val="es-ES"/>
              </w:rPr>
              <w:t>Model</w:t>
            </w:r>
            <w:proofErr w:type="spellEnd"/>
            <w:r w:rsidRPr="003C7342">
              <w:rPr>
                <w:lang w:val="es-ES"/>
              </w:rPr>
              <w:t xml:space="preserve"> 347</w:t>
            </w:r>
          </w:p>
        </w:tc>
        <w:tc>
          <w:tcPr>
            <w:tcW w:w="1559" w:type="dxa"/>
            <w:tcBorders>
              <w:top w:val="single" w:sz="8" w:space="0" w:color="FFFFFF"/>
              <w:left w:val="single" w:sz="8" w:space="0" w:color="FFFFFF"/>
              <w:bottom w:val="single" w:sz="8" w:space="0" w:color="FFFFFF"/>
              <w:right w:val="single" w:sz="8" w:space="0" w:color="FFFFFF"/>
            </w:tcBorders>
            <w:shd w:val="clear" w:color="auto" w:fill="F1F3E8"/>
            <w:tcMar>
              <w:top w:w="15" w:type="dxa"/>
              <w:left w:w="15" w:type="dxa"/>
              <w:bottom w:w="72" w:type="dxa"/>
              <w:right w:w="15" w:type="dxa"/>
            </w:tcMar>
            <w:vAlign w:val="center"/>
            <w:hideMark/>
          </w:tcPr>
          <w:p w:rsidR="006425F9" w:rsidRPr="003C7342" w:rsidRDefault="006425F9" w:rsidP="00F93F62">
            <w:r w:rsidRPr="003C7342">
              <w:rPr>
                <w:lang w:val="es-ES"/>
              </w:rPr>
              <w:t>-80,00 €</w:t>
            </w:r>
          </w:p>
        </w:tc>
        <w:tc>
          <w:tcPr>
            <w:tcW w:w="1276" w:type="dxa"/>
            <w:tcBorders>
              <w:top w:val="single" w:sz="8" w:space="0" w:color="FFFFFF"/>
              <w:left w:val="single" w:sz="8" w:space="0" w:color="FFFFFF"/>
              <w:bottom w:val="single" w:sz="8" w:space="0" w:color="FFFFFF"/>
              <w:right w:val="single" w:sz="8" w:space="0" w:color="FFFFFF"/>
            </w:tcBorders>
            <w:shd w:val="clear" w:color="auto" w:fill="F1F3E8"/>
            <w:tcMar>
              <w:top w:w="15" w:type="dxa"/>
              <w:left w:w="15" w:type="dxa"/>
              <w:bottom w:w="72" w:type="dxa"/>
              <w:right w:w="15" w:type="dxa"/>
            </w:tcMar>
            <w:vAlign w:val="center"/>
            <w:hideMark/>
          </w:tcPr>
          <w:p w:rsidR="006425F9" w:rsidRPr="003C7342" w:rsidRDefault="006425F9" w:rsidP="00F93F62">
            <w:r w:rsidRPr="003C7342">
              <w:rPr>
                <w:lang w:val="es-ES"/>
              </w:rPr>
              <w:t>-90,15 €</w:t>
            </w:r>
          </w:p>
        </w:tc>
        <w:tc>
          <w:tcPr>
            <w:tcW w:w="1701" w:type="dxa"/>
            <w:tcBorders>
              <w:top w:val="single" w:sz="8" w:space="0" w:color="FFFFFF"/>
              <w:left w:val="single" w:sz="8" w:space="0" w:color="FFFFFF"/>
              <w:bottom w:val="single" w:sz="8" w:space="0" w:color="FFFFFF"/>
              <w:right w:val="single" w:sz="8" w:space="0" w:color="FFFFFF"/>
            </w:tcBorders>
            <w:shd w:val="clear" w:color="auto" w:fill="F1F3E8"/>
            <w:tcMar>
              <w:top w:w="15" w:type="dxa"/>
              <w:left w:w="15" w:type="dxa"/>
              <w:bottom w:w="72" w:type="dxa"/>
              <w:right w:w="15" w:type="dxa"/>
            </w:tcMar>
            <w:vAlign w:val="center"/>
            <w:hideMark/>
          </w:tcPr>
          <w:p w:rsidR="006425F9" w:rsidRPr="003C7342" w:rsidRDefault="006425F9" w:rsidP="00F93F62">
            <w:r w:rsidRPr="003C7342">
              <w:rPr>
                <w:lang w:val="es-ES"/>
              </w:rPr>
              <w:t>-10,15 €</w:t>
            </w:r>
          </w:p>
        </w:tc>
      </w:tr>
      <w:tr w:rsidR="006425F9" w:rsidRPr="003C7342" w:rsidTr="00F93F62">
        <w:trPr>
          <w:trHeight w:val="300"/>
        </w:trPr>
        <w:tc>
          <w:tcPr>
            <w:tcW w:w="699" w:type="dxa"/>
            <w:tcBorders>
              <w:top w:val="single" w:sz="8" w:space="0" w:color="FFFFFF"/>
              <w:left w:val="single" w:sz="8" w:space="0" w:color="FFFFFF"/>
              <w:bottom w:val="single" w:sz="8" w:space="0" w:color="FFFFFF"/>
              <w:right w:val="single" w:sz="8" w:space="0" w:color="FFFFFF"/>
            </w:tcBorders>
            <w:shd w:val="clear" w:color="auto" w:fill="E1E6CD"/>
            <w:tcMar>
              <w:top w:w="15" w:type="dxa"/>
              <w:left w:w="15" w:type="dxa"/>
              <w:bottom w:w="72" w:type="dxa"/>
              <w:right w:w="15" w:type="dxa"/>
            </w:tcMar>
            <w:vAlign w:val="center"/>
            <w:hideMark/>
          </w:tcPr>
          <w:p w:rsidR="006425F9" w:rsidRPr="003C7342" w:rsidRDefault="006425F9" w:rsidP="00F93F62">
            <w:r w:rsidRPr="003C7342">
              <w:rPr>
                <w:lang w:val="es-ES"/>
              </w:rPr>
              <w:t>PR13</w:t>
            </w:r>
          </w:p>
        </w:tc>
        <w:tc>
          <w:tcPr>
            <w:tcW w:w="3402" w:type="dxa"/>
            <w:tcBorders>
              <w:top w:val="single" w:sz="8" w:space="0" w:color="FFFFFF"/>
              <w:left w:val="single" w:sz="8" w:space="0" w:color="FFFFFF"/>
              <w:bottom w:val="single" w:sz="8" w:space="0" w:color="FFFFFF"/>
              <w:right w:val="single" w:sz="8" w:space="0" w:color="FFFFFF"/>
            </w:tcBorders>
            <w:shd w:val="clear" w:color="auto" w:fill="E1E6CD"/>
            <w:tcMar>
              <w:top w:w="15" w:type="dxa"/>
              <w:left w:w="15" w:type="dxa"/>
              <w:bottom w:w="72" w:type="dxa"/>
              <w:right w:w="15" w:type="dxa"/>
            </w:tcMar>
            <w:hideMark/>
          </w:tcPr>
          <w:p w:rsidR="006425F9" w:rsidRPr="003C7342" w:rsidRDefault="006425F9" w:rsidP="00F93F62">
            <w:r w:rsidRPr="003C7342">
              <w:rPr>
                <w:lang w:val="es-ES"/>
              </w:rPr>
              <w:t>Carnet de Piscina</w:t>
            </w:r>
          </w:p>
        </w:tc>
        <w:tc>
          <w:tcPr>
            <w:tcW w:w="1559" w:type="dxa"/>
            <w:tcBorders>
              <w:top w:val="single" w:sz="8" w:space="0" w:color="FFFFFF"/>
              <w:left w:val="single" w:sz="8" w:space="0" w:color="FFFFFF"/>
              <w:bottom w:val="single" w:sz="8" w:space="0" w:color="FFFFFF"/>
              <w:right w:val="single" w:sz="8" w:space="0" w:color="FFFFFF"/>
            </w:tcBorders>
            <w:shd w:val="clear" w:color="auto" w:fill="E1E6CD"/>
            <w:tcMar>
              <w:top w:w="15" w:type="dxa"/>
              <w:left w:w="15" w:type="dxa"/>
              <w:bottom w:w="72" w:type="dxa"/>
              <w:right w:w="15" w:type="dxa"/>
            </w:tcMar>
            <w:vAlign w:val="center"/>
            <w:hideMark/>
          </w:tcPr>
          <w:p w:rsidR="006425F9" w:rsidRPr="003C7342" w:rsidRDefault="006425F9" w:rsidP="00F93F62">
            <w:r w:rsidRPr="003C7342">
              <w:rPr>
                <w:lang w:val="es-ES"/>
              </w:rPr>
              <w:t>130,00 €</w:t>
            </w:r>
          </w:p>
        </w:tc>
        <w:tc>
          <w:tcPr>
            <w:tcW w:w="1276" w:type="dxa"/>
            <w:tcBorders>
              <w:top w:val="single" w:sz="8" w:space="0" w:color="FFFFFF"/>
              <w:left w:val="single" w:sz="8" w:space="0" w:color="FFFFFF"/>
              <w:bottom w:val="single" w:sz="8" w:space="0" w:color="FFFFFF"/>
              <w:right w:val="single" w:sz="8" w:space="0" w:color="FFFFFF"/>
            </w:tcBorders>
            <w:shd w:val="clear" w:color="auto" w:fill="E1E6CD"/>
            <w:tcMar>
              <w:top w:w="15" w:type="dxa"/>
              <w:left w:w="15" w:type="dxa"/>
              <w:bottom w:w="72" w:type="dxa"/>
              <w:right w:w="15" w:type="dxa"/>
            </w:tcMar>
            <w:vAlign w:val="center"/>
            <w:hideMark/>
          </w:tcPr>
          <w:p w:rsidR="006425F9" w:rsidRPr="003C7342" w:rsidRDefault="006425F9" w:rsidP="00F93F62">
            <w:r w:rsidRPr="003C7342">
              <w:rPr>
                <w:lang w:val="es-ES"/>
              </w:rPr>
              <w:t>-130,00 €</w:t>
            </w:r>
          </w:p>
        </w:tc>
        <w:tc>
          <w:tcPr>
            <w:tcW w:w="1701" w:type="dxa"/>
            <w:tcBorders>
              <w:top w:val="single" w:sz="8" w:space="0" w:color="FFFFFF"/>
              <w:left w:val="single" w:sz="8" w:space="0" w:color="FFFFFF"/>
              <w:bottom w:val="single" w:sz="8" w:space="0" w:color="FFFFFF"/>
              <w:right w:val="single" w:sz="8" w:space="0" w:color="FFFFFF"/>
            </w:tcBorders>
            <w:shd w:val="clear" w:color="auto" w:fill="E1E6CD"/>
            <w:tcMar>
              <w:top w:w="15" w:type="dxa"/>
              <w:left w:w="15" w:type="dxa"/>
              <w:bottom w:w="72" w:type="dxa"/>
              <w:right w:w="15" w:type="dxa"/>
            </w:tcMar>
            <w:vAlign w:val="center"/>
            <w:hideMark/>
          </w:tcPr>
          <w:p w:rsidR="006425F9" w:rsidRPr="003C7342" w:rsidRDefault="006425F9" w:rsidP="00F93F62">
            <w:r w:rsidRPr="003C7342">
              <w:rPr>
                <w:lang w:val="es-ES"/>
              </w:rPr>
              <w:t>0,00 €</w:t>
            </w:r>
          </w:p>
        </w:tc>
      </w:tr>
    </w:tbl>
    <w:p w:rsidR="006425F9" w:rsidRDefault="006425F9" w:rsidP="006425F9">
      <w:pPr>
        <w:spacing w:after="0" w:line="240" w:lineRule="auto"/>
        <w:ind w:left="720"/>
        <w:textAlignment w:val="baseline"/>
        <w:rPr>
          <w:rFonts w:ascii="Arial" w:eastAsia="Times New Roman" w:hAnsi="Arial" w:cs="Arial"/>
          <w:color w:val="000000"/>
          <w:lang w:eastAsia="ca-ES"/>
        </w:rPr>
      </w:pPr>
    </w:p>
    <w:tbl>
      <w:tblPr>
        <w:tblpPr w:leftFromText="141" w:rightFromText="141" w:vertAnchor="text" w:horzAnchor="margin" w:tblpXSpec="center" w:tblpY="-36"/>
        <w:tblW w:w="8000" w:type="dxa"/>
        <w:tblCellMar>
          <w:left w:w="0" w:type="dxa"/>
          <w:right w:w="0" w:type="dxa"/>
        </w:tblCellMar>
        <w:tblLook w:val="0400" w:firstRow="0" w:lastRow="0" w:firstColumn="0" w:lastColumn="0" w:noHBand="0" w:noVBand="1"/>
      </w:tblPr>
      <w:tblGrid>
        <w:gridCol w:w="2984"/>
        <w:gridCol w:w="1729"/>
        <w:gridCol w:w="1729"/>
        <w:gridCol w:w="1558"/>
      </w:tblGrid>
      <w:tr w:rsidR="006425F9" w:rsidRPr="006425F9" w:rsidTr="006425F9">
        <w:trPr>
          <w:trHeight w:val="285"/>
        </w:trPr>
        <w:tc>
          <w:tcPr>
            <w:tcW w:w="2984" w:type="dxa"/>
            <w:tcBorders>
              <w:top w:val="single" w:sz="8" w:space="0" w:color="FFFFFF"/>
              <w:left w:val="single" w:sz="8" w:space="0" w:color="FFFFFF"/>
              <w:bottom w:val="single" w:sz="8" w:space="0" w:color="FFFFFF"/>
              <w:right w:val="single" w:sz="8" w:space="0" w:color="FFFFFF"/>
            </w:tcBorders>
            <w:shd w:val="clear" w:color="auto" w:fill="E1E6CD"/>
            <w:tcMar>
              <w:top w:w="15" w:type="dxa"/>
              <w:left w:w="15" w:type="dxa"/>
              <w:bottom w:w="72" w:type="dxa"/>
              <w:right w:w="15" w:type="dxa"/>
            </w:tcMar>
            <w:vAlign w:val="center"/>
            <w:hideMark/>
          </w:tcPr>
          <w:p w:rsidR="006425F9" w:rsidRPr="006425F9" w:rsidRDefault="006425F9" w:rsidP="006425F9">
            <w:pPr>
              <w:spacing w:after="0" w:line="240" w:lineRule="auto"/>
              <w:ind w:left="720"/>
              <w:textAlignment w:val="baseline"/>
              <w:rPr>
                <w:rFonts w:ascii="Arial" w:eastAsia="Times New Roman" w:hAnsi="Arial" w:cs="Arial"/>
                <w:color w:val="000000"/>
                <w:lang w:eastAsia="ca-ES"/>
              </w:rPr>
            </w:pPr>
            <w:r w:rsidRPr="006425F9">
              <w:rPr>
                <w:rFonts w:ascii="Arial" w:eastAsia="Times New Roman" w:hAnsi="Arial" w:cs="Arial"/>
                <w:color w:val="000000"/>
                <w:lang w:val="es-ES" w:eastAsia="ca-ES"/>
              </w:rPr>
              <w:t>Gastos 2024 (del 24/25) : real</w:t>
            </w:r>
          </w:p>
        </w:tc>
        <w:tc>
          <w:tcPr>
            <w:tcW w:w="1729" w:type="dxa"/>
            <w:tcBorders>
              <w:top w:val="single" w:sz="8" w:space="0" w:color="FFFFFF"/>
              <w:left w:val="single" w:sz="8" w:space="0" w:color="FFFFFF"/>
              <w:bottom w:val="single" w:sz="8" w:space="0" w:color="FFFFFF"/>
              <w:right w:val="single" w:sz="8" w:space="0" w:color="FFFFFF"/>
            </w:tcBorders>
            <w:shd w:val="clear" w:color="auto" w:fill="E1E6CD"/>
            <w:tcMar>
              <w:top w:w="15" w:type="dxa"/>
              <w:left w:w="15" w:type="dxa"/>
              <w:bottom w:w="72" w:type="dxa"/>
              <w:right w:w="15" w:type="dxa"/>
            </w:tcMar>
            <w:vAlign w:val="center"/>
            <w:hideMark/>
          </w:tcPr>
          <w:p w:rsidR="006425F9" w:rsidRPr="006425F9" w:rsidRDefault="006425F9" w:rsidP="006425F9">
            <w:pPr>
              <w:spacing w:after="0" w:line="240" w:lineRule="auto"/>
              <w:ind w:left="720"/>
              <w:textAlignment w:val="baseline"/>
              <w:rPr>
                <w:rFonts w:ascii="Arial" w:eastAsia="Times New Roman" w:hAnsi="Arial" w:cs="Arial"/>
                <w:color w:val="000000"/>
                <w:lang w:eastAsia="ca-ES"/>
              </w:rPr>
            </w:pPr>
            <w:r w:rsidRPr="006425F9">
              <w:rPr>
                <w:rFonts w:ascii="Arial" w:eastAsia="Times New Roman" w:hAnsi="Arial" w:cs="Arial"/>
                <w:color w:val="000000"/>
                <w:lang w:val="es-ES" w:eastAsia="ca-ES"/>
              </w:rPr>
              <w:t>6.942,17 €</w:t>
            </w:r>
          </w:p>
        </w:tc>
        <w:tc>
          <w:tcPr>
            <w:tcW w:w="1729" w:type="dxa"/>
            <w:tcBorders>
              <w:top w:val="single" w:sz="8" w:space="0" w:color="FFFFFF"/>
              <w:left w:val="single" w:sz="8" w:space="0" w:color="FFFFFF"/>
              <w:bottom w:val="single" w:sz="8" w:space="0" w:color="FFFFFF"/>
              <w:right w:val="single" w:sz="8" w:space="0" w:color="FFFFFF"/>
            </w:tcBorders>
            <w:shd w:val="clear" w:color="auto" w:fill="E1E6CD"/>
            <w:tcMar>
              <w:top w:w="15" w:type="dxa"/>
              <w:left w:w="15" w:type="dxa"/>
              <w:bottom w:w="72" w:type="dxa"/>
              <w:right w:w="15" w:type="dxa"/>
            </w:tcMar>
            <w:vAlign w:val="center"/>
            <w:hideMark/>
          </w:tcPr>
          <w:p w:rsidR="006425F9" w:rsidRPr="006425F9" w:rsidRDefault="006425F9" w:rsidP="006425F9">
            <w:pPr>
              <w:spacing w:after="0" w:line="240" w:lineRule="auto"/>
              <w:ind w:left="720"/>
              <w:textAlignment w:val="baseline"/>
              <w:rPr>
                <w:rFonts w:ascii="Arial" w:eastAsia="Times New Roman" w:hAnsi="Arial" w:cs="Arial"/>
                <w:color w:val="000000"/>
                <w:lang w:eastAsia="ca-ES"/>
              </w:rPr>
            </w:pPr>
          </w:p>
        </w:tc>
        <w:tc>
          <w:tcPr>
            <w:tcW w:w="1558" w:type="dxa"/>
            <w:tcBorders>
              <w:top w:val="single" w:sz="8" w:space="0" w:color="FFFFFF"/>
              <w:left w:val="single" w:sz="8" w:space="0" w:color="FFFFFF"/>
              <w:bottom w:val="single" w:sz="8" w:space="0" w:color="FFFFFF"/>
              <w:right w:val="single" w:sz="8" w:space="0" w:color="FFFFFF"/>
            </w:tcBorders>
            <w:shd w:val="clear" w:color="auto" w:fill="E1E6CD"/>
            <w:tcMar>
              <w:top w:w="15" w:type="dxa"/>
              <w:left w:w="15" w:type="dxa"/>
              <w:bottom w:w="72" w:type="dxa"/>
              <w:right w:w="15" w:type="dxa"/>
            </w:tcMar>
            <w:vAlign w:val="center"/>
            <w:hideMark/>
          </w:tcPr>
          <w:p w:rsidR="006425F9" w:rsidRPr="006425F9" w:rsidRDefault="006425F9" w:rsidP="006425F9">
            <w:pPr>
              <w:spacing w:after="0" w:line="240" w:lineRule="auto"/>
              <w:ind w:left="720"/>
              <w:textAlignment w:val="baseline"/>
              <w:rPr>
                <w:rFonts w:ascii="Arial" w:eastAsia="Times New Roman" w:hAnsi="Arial" w:cs="Arial"/>
                <w:color w:val="000000"/>
                <w:lang w:eastAsia="ca-ES"/>
              </w:rPr>
            </w:pPr>
          </w:p>
        </w:tc>
      </w:tr>
      <w:tr w:rsidR="006425F9" w:rsidRPr="006425F9" w:rsidTr="006425F9">
        <w:trPr>
          <w:trHeight w:val="285"/>
        </w:trPr>
        <w:tc>
          <w:tcPr>
            <w:tcW w:w="2984" w:type="dxa"/>
            <w:tcBorders>
              <w:top w:val="single" w:sz="8" w:space="0" w:color="FFFFFF"/>
              <w:left w:val="single" w:sz="8" w:space="0" w:color="FFFFFF"/>
              <w:bottom w:val="single" w:sz="8" w:space="0" w:color="FFFFFF"/>
              <w:right w:val="single" w:sz="8" w:space="0" w:color="FFFFFF"/>
            </w:tcBorders>
            <w:shd w:val="clear" w:color="auto" w:fill="F1F3E8"/>
            <w:tcMar>
              <w:top w:w="15" w:type="dxa"/>
              <w:left w:w="15" w:type="dxa"/>
              <w:bottom w:w="72" w:type="dxa"/>
              <w:right w:w="15" w:type="dxa"/>
            </w:tcMar>
            <w:vAlign w:val="center"/>
            <w:hideMark/>
          </w:tcPr>
          <w:p w:rsidR="006425F9" w:rsidRPr="006425F9" w:rsidRDefault="006425F9" w:rsidP="006425F9">
            <w:pPr>
              <w:spacing w:after="0" w:line="240" w:lineRule="auto"/>
              <w:ind w:left="720"/>
              <w:textAlignment w:val="baseline"/>
              <w:rPr>
                <w:rFonts w:ascii="Arial" w:eastAsia="Times New Roman" w:hAnsi="Arial" w:cs="Arial"/>
                <w:color w:val="000000"/>
                <w:lang w:eastAsia="ca-ES"/>
              </w:rPr>
            </w:pPr>
            <w:r w:rsidRPr="006425F9">
              <w:rPr>
                <w:rFonts w:ascii="Arial" w:eastAsia="Times New Roman" w:hAnsi="Arial" w:cs="Arial"/>
                <w:color w:val="000000"/>
                <w:lang w:val="es-ES" w:eastAsia="ca-ES"/>
              </w:rPr>
              <w:t>Gastos 2025 (del 24/25) : real</w:t>
            </w:r>
          </w:p>
        </w:tc>
        <w:tc>
          <w:tcPr>
            <w:tcW w:w="1729" w:type="dxa"/>
            <w:tcBorders>
              <w:top w:val="single" w:sz="8" w:space="0" w:color="FFFFFF"/>
              <w:left w:val="single" w:sz="8" w:space="0" w:color="FFFFFF"/>
              <w:bottom w:val="single" w:sz="8" w:space="0" w:color="FFFFFF"/>
              <w:right w:val="single" w:sz="8" w:space="0" w:color="FFFFFF"/>
            </w:tcBorders>
            <w:shd w:val="clear" w:color="auto" w:fill="F1F3E8"/>
            <w:tcMar>
              <w:top w:w="15" w:type="dxa"/>
              <w:left w:w="15" w:type="dxa"/>
              <w:bottom w:w="72" w:type="dxa"/>
              <w:right w:w="15" w:type="dxa"/>
            </w:tcMar>
            <w:vAlign w:val="center"/>
            <w:hideMark/>
          </w:tcPr>
          <w:p w:rsidR="006425F9" w:rsidRPr="006425F9" w:rsidRDefault="006425F9" w:rsidP="006425F9">
            <w:pPr>
              <w:spacing w:after="0" w:line="240" w:lineRule="auto"/>
              <w:ind w:left="720"/>
              <w:textAlignment w:val="baseline"/>
              <w:rPr>
                <w:rFonts w:ascii="Arial" w:eastAsia="Times New Roman" w:hAnsi="Arial" w:cs="Arial"/>
                <w:color w:val="000000"/>
                <w:lang w:eastAsia="ca-ES"/>
              </w:rPr>
            </w:pPr>
            <w:r w:rsidRPr="006425F9">
              <w:rPr>
                <w:rFonts w:ascii="Arial" w:eastAsia="Times New Roman" w:hAnsi="Arial" w:cs="Arial"/>
                <w:color w:val="000000"/>
                <w:lang w:val="es-ES" w:eastAsia="ca-ES"/>
              </w:rPr>
              <w:t>13.802,33 €</w:t>
            </w:r>
          </w:p>
        </w:tc>
        <w:tc>
          <w:tcPr>
            <w:tcW w:w="1729" w:type="dxa"/>
            <w:tcBorders>
              <w:top w:val="single" w:sz="8" w:space="0" w:color="FFFFFF"/>
              <w:left w:val="single" w:sz="8" w:space="0" w:color="FFFFFF"/>
              <w:bottom w:val="single" w:sz="8" w:space="0" w:color="FFFFFF"/>
              <w:right w:val="single" w:sz="8" w:space="0" w:color="FFFFFF"/>
            </w:tcBorders>
            <w:shd w:val="clear" w:color="auto" w:fill="F1F3E8"/>
            <w:tcMar>
              <w:top w:w="15" w:type="dxa"/>
              <w:left w:w="15" w:type="dxa"/>
              <w:bottom w:w="72" w:type="dxa"/>
              <w:right w:w="15" w:type="dxa"/>
            </w:tcMar>
            <w:vAlign w:val="center"/>
            <w:hideMark/>
          </w:tcPr>
          <w:p w:rsidR="006425F9" w:rsidRPr="006425F9" w:rsidRDefault="006425F9" w:rsidP="006425F9">
            <w:pPr>
              <w:spacing w:after="0" w:line="240" w:lineRule="auto"/>
              <w:ind w:left="720"/>
              <w:textAlignment w:val="baseline"/>
              <w:rPr>
                <w:rFonts w:ascii="Arial" w:eastAsia="Times New Roman" w:hAnsi="Arial" w:cs="Arial"/>
                <w:color w:val="000000"/>
                <w:lang w:eastAsia="ca-ES"/>
              </w:rPr>
            </w:pPr>
            <w:r w:rsidRPr="006425F9">
              <w:rPr>
                <w:rFonts w:ascii="Arial" w:eastAsia="Times New Roman" w:hAnsi="Arial" w:cs="Arial"/>
                <w:color w:val="000000"/>
                <w:lang w:val="es-ES" w:eastAsia="ca-ES"/>
              </w:rPr>
              <w:t>15.558,54 €</w:t>
            </w:r>
          </w:p>
        </w:tc>
        <w:tc>
          <w:tcPr>
            <w:tcW w:w="1558" w:type="dxa"/>
            <w:tcBorders>
              <w:top w:val="single" w:sz="8" w:space="0" w:color="FFFFFF"/>
              <w:left w:val="single" w:sz="8" w:space="0" w:color="FFFFFF"/>
              <w:bottom w:val="single" w:sz="8" w:space="0" w:color="FFFFFF"/>
              <w:right w:val="single" w:sz="8" w:space="0" w:color="FFFFFF"/>
            </w:tcBorders>
            <w:shd w:val="clear" w:color="auto" w:fill="F1F3E8"/>
            <w:tcMar>
              <w:top w:w="15" w:type="dxa"/>
              <w:left w:w="15" w:type="dxa"/>
              <w:bottom w:w="72" w:type="dxa"/>
              <w:right w:w="15" w:type="dxa"/>
            </w:tcMar>
            <w:vAlign w:val="center"/>
            <w:hideMark/>
          </w:tcPr>
          <w:p w:rsidR="006425F9" w:rsidRPr="006425F9" w:rsidRDefault="006425F9" w:rsidP="006425F9">
            <w:pPr>
              <w:spacing w:after="0" w:line="240" w:lineRule="auto"/>
              <w:ind w:left="720"/>
              <w:textAlignment w:val="baseline"/>
              <w:rPr>
                <w:rFonts w:ascii="Arial" w:eastAsia="Times New Roman" w:hAnsi="Arial" w:cs="Arial"/>
                <w:color w:val="000000"/>
                <w:lang w:eastAsia="ca-ES"/>
              </w:rPr>
            </w:pPr>
            <w:r w:rsidRPr="006425F9">
              <w:rPr>
                <w:rFonts w:ascii="Arial" w:eastAsia="Times New Roman" w:hAnsi="Arial" w:cs="Arial"/>
                <w:color w:val="000000"/>
                <w:lang w:val="es-ES" w:eastAsia="ca-ES"/>
              </w:rPr>
              <w:t>&lt;-</w:t>
            </w:r>
            <w:proofErr w:type="spellStart"/>
            <w:r w:rsidRPr="006425F9">
              <w:rPr>
                <w:rFonts w:ascii="Arial" w:eastAsia="Times New Roman" w:hAnsi="Arial" w:cs="Arial"/>
                <w:color w:val="000000"/>
                <w:lang w:val="es-ES" w:eastAsia="ca-ES"/>
              </w:rPr>
              <w:t>Objectiu</w:t>
            </w:r>
            <w:proofErr w:type="spellEnd"/>
          </w:p>
        </w:tc>
      </w:tr>
    </w:tbl>
    <w:p w:rsidR="00CB42DB" w:rsidRPr="00CB42DB" w:rsidRDefault="00CB42DB" w:rsidP="00CB42DB">
      <w:pPr>
        <w:numPr>
          <w:ilvl w:val="0"/>
          <w:numId w:val="2"/>
        </w:numPr>
        <w:spacing w:after="0" w:line="240" w:lineRule="auto"/>
        <w:textAlignment w:val="baseline"/>
        <w:rPr>
          <w:rFonts w:ascii="Arial" w:eastAsia="Times New Roman" w:hAnsi="Arial" w:cs="Arial"/>
          <w:color w:val="000000"/>
          <w:lang w:eastAsia="ca-ES"/>
        </w:rPr>
      </w:pPr>
      <w:r w:rsidRPr="00CB42DB">
        <w:rPr>
          <w:rFonts w:ascii="Arial" w:eastAsia="Times New Roman" w:hAnsi="Arial" w:cs="Arial"/>
          <w:b/>
          <w:bCs/>
          <w:color w:val="000000"/>
          <w:lang w:eastAsia="ca-ES"/>
        </w:rPr>
        <w:t xml:space="preserve">Comissió Festes: </w:t>
      </w:r>
      <w:r w:rsidRPr="00CB42DB">
        <w:rPr>
          <w:rFonts w:ascii="Arial" w:eastAsia="Times New Roman" w:hAnsi="Arial" w:cs="Arial"/>
          <w:color w:val="000000"/>
          <w:lang w:eastAsia="ca-ES"/>
        </w:rPr>
        <w:t>La Laura valora les diferents festes realitzades aquest curs i en destaca millorar l’organització de la festa de final de curs, així com la necessitat de crear un calendari per l’organització de les diferents festes.</w:t>
      </w:r>
    </w:p>
    <w:p w:rsidR="00CB42DB" w:rsidRPr="00CB42DB" w:rsidRDefault="00CB42DB" w:rsidP="00CB42DB">
      <w:pPr>
        <w:numPr>
          <w:ilvl w:val="0"/>
          <w:numId w:val="2"/>
        </w:numPr>
        <w:spacing w:after="0" w:line="240" w:lineRule="auto"/>
        <w:textAlignment w:val="baseline"/>
        <w:rPr>
          <w:rFonts w:ascii="Arial" w:eastAsia="Times New Roman" w:hAnsi="Arial" w:cs="Arial"/>
          <w:color w:val="000000"/>
          <w:lang w:eastAsia="ca-ES"/>
        </w:rPr>
      </w:pPr>
      <w:r w:rsidRPr="00CB42DB">
        <w:rPr>
          <w:rFonts w:ascii="Arial" w:eastAsia="Times New Roman" w:hAnsi="Arial" w:cs="Arial"/>
          <w:b/>
          <w:bCs/>
          <w:color w:val="000000"/>
          <w:lang w:eastAsia="ca-ES"/>
        </w:rPr>
        <w:t xml:space="preserve">Comissió Pati: </w:t>
      </w:r>
      <w:r w:rsidRPr="00CB42DB">
        <w:rPr>
          <w:rFonts w:ascii="Arial" w:eastAsia="Times New Roman" w:hAnsi="Arial" w:cs="Arial"/>
          <w:color w:val="000000"/>
          <w:lang w:eastAsia="ca-ES"/>
        </w:rPr>
        <w:t>La Laura proposa avançar les jornades de millora de pati, realitzant una a principis de febrer i una altra a principis de maig, i que es duguin a terme a partir de les 16:30h. També proposa fer un Google forms per a tenir una previsió de la gent que assistirà. S’han de tancar les dates amb l’escola. El projecte Pati està aturat.</w:t>
      </w:r>
    </w:p>
    <w:p w:rsidR="00CB42DB" w:rsidRDefault="00CB42DB" w:rsidP="00CB42DB">
      <w:pPr>
        <w:numPr>
          <w:ilvl w:val="0"/>
          <w:numId w:val="2"/>
        </w:numPr>
        <w:spacing w:after="0" w:line="240" w:lineRule="auto"/>
        <w:textAlignment w:val="baseline"/>
        <w:rPr>
          <w:rFonts w:ascii="Arial" w:eastAsia="Times New Roman" w:hAnsi="Arial" w:cs="Arial"/>
          <w:color w:val="000000"/>
          <w:lang w:eastAsia="ca-ES"/>
        </w:rPr>
      </w:pPr>
      <w:r w:rsidRPr="00CB42DB">
        <w:rPr>
          <w:rFonts w:ascii="Arial" w:eastAsia="Times New Roman" w:hAnsi="Arial" w:cs="Arial"/>
          <w:b/>
          <w:bCs/>
          <w:color w:val="000000"/>
          <w:lang w:eastAsia="ca-ES"/>
        </w:rPr>
        <w:t xml:space="preserve">Comissió de Feminisme i Inclusió: </w:t>
      </w:r>
      <w:r w:rsidRPr="00CB42DB">
        <w:rPr>
          <w:rFonts w:ascii="Arial" w:eastAsia="Times New Roman" w:hAnsi="Arial" w:cs="Arial"/>
          <w:color w:val="000000"/>
          <w:lang w:eastAsia="ca-ES"/>
        </w:rPr>
        <w:t>La Laura valora les diferents accions realitzades durant el curs, destaca el taller de la Primera Lluna, fet amb motiu del 25N, i planteja fer-ho de forma semestral, així com fer un taller per treballar amb els nens. </w:t>
      </w:r>
    </w:p>
    <w:p w:rsidR="006425F9" w:rsidRPr="00CB42DB" w:rsidRDefault="006425F9" w:rsidP="006425F9">
      <w:pPr>
        <w:spacing w:after="0" w:line="240" w:lineRule="auto"/>
        <w:ind w:left="720"/>
        <w:textAlignment w:val="baseline"/>
        <w:rPr>
          <w:rFonts w:ascii="Arial" w:eastAsia="Times New Roman" w:hAnsi="Arial" w:cs="Arial"/>
          <w:color w:val="000000"/>
          <w:lang w:eastAsia="ca-ES"/>
        </w:rPr>
      </w:pPr>
      <w:r>
        <w:rPr>
          <w:rFonts w:ascii="Arial" w:eastAsia="Times New Roman" w:hAnsi="Arial" w:cs="Arial"/>
          <w:bCs/>
          <w:color w:val="000000"/>
          <w:lang w:eastAsia="ca-ES"/>
        </w:rPr>
        <w:t>Es va fer menció dels conflictes que es van produir al lavabo del pati durant l’estona de menjador, els quals es van posar en coneixement de l’AFA i l’escola, i ens van informar de l’existència de l’USAP per activar els protocols de forma més anònima.</w:t>
      </w:r>
    </w:p>
    <w:p w:rsidR="00CB42DB" w:rsidRPr="00CB42DB" w:rsidRDefault="00CB42DB" w:rsidP="00CB42DB">
      <w:pPr>
        <w:spacing w:after="0" w:line="240" w:lineRule="auto"/>
        <w:ind w:left="720"/>
        <w:rPr>
          <w:rFonts w:ascii="Times New Roman" w:eastAsia="Times New Roman" w:hAnsi="Times New Roman" w:cs="Times New Roman"/>
          <w:sz w:val="24"/>
          <w:szCs w:val="24"/>
          <w:lang w:eastAsia="ca-ES"/>
        </w:rPr>
      </w:pPr>
      <w:r w:rsidRPr="00CB42DB">
        <w:rPr>
          <w:rFonts w:ascii="Arial" w:eastAsia="Times New Roman" w:hAnsi="Arial" w:cs="Arial"/>
          <w:color w:val="000000"/>
          <w:lang w:eastAsia="ca-ES"/>
        </w:rPr>
        <w:t>L’Emma, la Laia i la Laura marxen de la Comissió.</w:t>
      </w:r>
    </w:p>
    <w:p w:rsidR="00CB42DB" w:rsidRPr="00CB42DB" w:rsidRDefault="00CB42DB" w:rsidP="00CB42DB">
      <w:pPr>
        <w:numPr>
          <w:ilvl w:val="0"/>
          <w:numId w:val="3"/>
        </w:numPr>
        <w:spacing w:after="0" w:line="240" w:lineRule="auto"/>
        <w:textAlignment w:val="baseline"/>
        <w:rPr>
          <w:rFonts w:ascii="Arial" w:eastAsia="Times New Roman" w:hAnsi="Arial" w:cs="Arial"/>
          <w:color w:val="000000"/>
          <w:lang w:eastAsia="ca-ES"/>
        </w:rPr>
      </w:pPr>
      <w:r w:rsidRPr="00CB42DB">
        <w:rPr>
          <w:rFonts w:ascii="Arial" w:eastAsia="Times New Roman" w:hAnsi="Arial" w:cs="Arial"/>
          <w:b/>
          <w:bCs/>
          <w:color w:val="000000"/>
          <w:lang w:eastAsia="ca-ES"/>
        </w:rPr>
        <w:t xml:space="preserve">Comissió Menjador: </w:t>
      </w:r>
      <w:r w:rsidRPr="00CB42DB">
        <w:rPr>
          <w:rFonts w:ascii="Arial" w:eastAsia="Times New Roman" w:hAnsi="Arial" w:cs="Arial"/>
          <w:color w:val="000000"/>
          <w:lang w:eastAsia="ca-ES"/>
        </w:rPr>
        <w:t>La Glòria destaca les millores que s’han dut a terme a l’espai del menjador (compra d’un canviador plegable i jocs de taula, donacions de joguines per part de les famílies,...). </w:t>
      </w:r>
    </w:p>
    <w:p w:rsidR="00CB42DB" w:rsidRPr="00CB42DB" w:rsidRDefault="00CB42DB" w:rsidP="00CB42DB">
      <w:pPr>
        <w:spacing w:after="0" w:line="240" w:lineRule="auto"/>
        <w:ind w:left="720"/>
        <w:rPr>
          <w:rFonts w:ascii="Times New Roman" w:eastAsia="Times New Roman" w:hAnsi="Times New Roman" w:cs="Times New Roman"/>
          <w:sz w:val="24"/>
          <w:szCs w:val="24"/>
          <w:lang w:eastAsia="ca-ES"/>
        </w:rPr>
      </w:pPr>
      <w:r w:rsidRPr="00CB42DB">
        <w:rPr>
          <w:rFonts w:ascii="Arial" w:eastAsia="Times New Roman" w:hAnsi="Arial" w:cs="Arial"/>
          <w:color w:val="000000"/>
          <w:lang w:eastAsia="ca-ES"/>
        </w:rPr>
        <w:t>També destaca la posada en marxa del cofre de llibres (conjunt amb la Comissió de Biblioteca), que ha ajudat a disminuir els conflictes que es generaven. Algun d’aquests conflictes s’ha produït al lavabo del pati, el qual es va arribar a tancar, per això es reclama un lavabo dins de l’espai de menjador. El Joan ens diu que està inclòs al pressupost de l’ajuntament del 2026.</w:t>
      </w:r>
    </w:p>
    <w:p w:rsidR="00CB42DB" w:rsidRPr="00CB42DB" w:rsidRDefault="00CB42DB" w:rsidP="00CB42DB">
      <w:pPr>
        <w:spacing w:after="0" w:line="240" w:lineRule="auto"/>
        <w:ind w:left="720"/>
        <w:rPr>
          <w:rFonts w:ascii="Times New Roman" w:eastAsia="Times New Roman" w:hAnsi="Times New Roman" w:cs="Times New Roman"/>
          <w:sz w:val="24"/>
          <w:szCs w:val="24"/>
          <w:lang w:eastAsia="ca-ES"/>
        </w:rPr>
      </w:pPr>
      <w:r w:rsidRPr="00CB42DB">
        <w:rPr>
          <w:rFonts w:ascii="Arial" w:eastAsia="Times New Roman" w:hAnsi="Arial" w:cs="Arial"/>
          <w:color w:val="000000"/>
          <w:lang w:eastAsia="ca-ES"/>
        </w:rPr>
        <w:t>La Glòria planteja la necessitat de comunicació diària entre monitors i mestres abans i/o després de l’estona de menjador.</w:t>
      </w:r>
    </w:p>
    <w:p w:rsidR="00CB42DB" w:rsidRPr="00CB42DB" w:rsidRDefault="00CB42DB" w:rsidP="00CB42DB">
      <w:pPr>
        <w:spacing w:after="0" w:line="240" w:lineRule="auto"/>
        <w:ind w:left="720"/>
        <w:rPr>
          <w:rFonts w:ascii="Times New Roman" w:eastAsia="Times New Roman" w:hAnsi="Times New Roman" w:cs="Times New Roman"/>
          <w:sz w:val="24"/>
          <w:szCs w:val="24"/>
          <w:lang w:eastAsia="ca-ES"/>
        </w:rPr>
      </w:pPr>
      <w:r w:rsidRPr="00CB42DB">
        <w:rPr>
          <w:rFonts w:ascii="Arial" w:eastAsia="Times New Roman" w:hAnsi="Arial" w:cs="Arial"/>
          <w:color w:val="000000"/>
          <w:lang w:eastAsia="ca-ES"/>
        </w:rPr>
        <w:t>La Glòria ens fa saber les tarifes de menjador del curs 2025-2026: 8,29€ esporàdic; 7,54€ fix (2 dies/setmana).</w:t>
      </w:r>
    </w:p>
    <w:p w:rsidR="00CB42DB" w:rsidRPr="00CB42DB" w:rsidRDefault="00CB42DB" w:rsidP="00CB42DB">
      <w:pPr>
        <w:spacing w:after="0" w:line="240" w:lineRule="auto"/>
        <w:ind w:left="720"/>
        <w:rPr>
          <w:rFonts w:ascii="Times New Roman" w:eastAsia="Times New Roman" w:hAnsi="Times New Roman" w:cs="Times New Roman"/>
          <w:sz w:val="24"/>
          <w:szCs w:val="24"/>
          <w:lang w:eastAsia="ca-ES"/>
        </w:rPr>
      </w:pPr>
      <w:r w:rsidRPr="00CB42DB">
        <w:rPr>
          <w:rFonts w:ascii="Arial" w:eastAsia="Times New Roman" w:hAnsi="Arial" w:cs="Arial"/>
          <w:color w:val="000000"/>
          <w:lang w:eastAsia="ca-ES"/>
        </w:rPr>
        <w:t>Fundesplai va fer arribar a l’AFA un pressupost d’una cuina in situ, aquest està sobre els 35.000€ i es pot pagar fraccionat. Un cop acceptat el pressupost la cuina estaria feta en un mes. S’ha parlat amb l’ajuntament. El Joan diu que si es fa la cuina baixaran els costos del menjador, i que s’ha de demanar un estudi econòmic.</w:t>
      </w:r>
    </w:p>
    <w:p w:rsidR="00CB42DB" w:rsidRPr="00CB42DB" w:rsidRDefault="00CB42DB" w:rsidP="00CB42DB">
      <w:pPr>
        <w:spacing w:after="0" w:line="240" w:lineRule="auto"/>
        <w:ind w:left="720"/>
        <w:rPr>
          <w:rFonts w:ascii="Times New Roman" w:eastAsia="Times New Roman" w:hAnsi="Times New Roman" w:cs="Times New Roman"/>
          <w:sz w:val="24"/>
          <w:szCs w:val="24"/>
          <w:lang w:eastAsia="ca-ES"/>
        </w:rPr>
      </w:pPr>
      <w:r w:rsidRPr="00CB42DB">
        <w:rPr>
          <w:rFonts w:ascii="Arial" w:eastAsia="Times New Roman" w:hAnsi="Arial" w:cs="Arial"/>
          <w:color w:val="000000"/>
          <w:lang w:eastAsia="ca-ES"/>
        </w:rPr>
        <w:t>L’Elisabet marxa de la Comissió.</w:t>
      </w:r>
    </w:p>
    <w:p w:rsidR="00CB42DB" w:rsidRPr="00CB42DB" w:rsidRDefault="00CB42DB" w:rsidP="00CB42DB">
      <w:pPr>
        <w:numPr>
          <w:ilvl w:val="0"/>
          <w:numId w:val="4"/>
        </w:numPr>
        <w:spacing w:after="0" w:line="240" w:lineRule="auto"/>
        <w:textAlignment w:val="baseline"/>
        <w:rPr>
          <w:rFonts w:ascii="Arial" w:eastAsia="Times New Roman" w:hAnsi="Arial" w:cs="Arial"/>
          <w:color w:val="000000"/>
          <w:lang w:eastAsia="ca-ES"/>
        </w:rPr>
      </w:pPr>
      <w:r w:rsidRPr="00CB42DB">
        <w:rPr>
          <w:rFonts w:ascii="Arial" w:eastAsia="Times New Roman" w:hAnsi="Arial" w:cs="Arial"/>
          <w:b/>
          <w:bCs/>
          <w:color w:val="000000"/>
          <w:lang w:eastAsia="ca-ES"/>
        </w:rPr>
        <w:t xml:space="preserve">Comissió Extraescolars, Casals i Acollida: </w:t>
      </w:r>
      <w:r w:rsidRPr="00CB42DB">
        <w:rPr>
          <w:rFonts w:ascii="Arial" w:eastAsia="Times New Roman" w:hAnsi="Arial" w:cs="Arial"/>
          <w:color w:val="000000"/>
          <w:lang w:eastAsia="ca-ES"/>
        </w:rPr>
        <w:t xml:space="preserve">La Nati i l’Esther fan una valoració de les extraescolars que s’han dut a terme aquest curs, destaca que </w:t>
      </w:r>
      <w:r w:rsidRPr="00CB42DB">
        <w:rPr>
          <w:rFonts w:ascii="Arial" w:eastAsia="Times New Roman" w:hAnsi="Arial" w:cs="Arial"/>
          <w:color w:val="000000"/>
          <w:lang w:eastAsia="ca-ES"/>
        </w:rPr>
        <w:lastRenderedPageBreak/>
        <w:t>dues de les tres activitats que es feien no han acabat el curs. Ja s’està treballant en les extraescolars del curs vinent. Es comenta la possibilitat de buscar monitors per les extraescolars al poble.</w:t>
      </w:r>
    </w:p>
    <w:p w:rsidR="00CB42DB" w:rsidRPr="00CB42DB" w:rsidRDefault="00CB42DB" w:rsidP="00CB42DB">
      <w:pPr>
        <w:spacing w:after="0" w:line="240" w:lineRule="auto"/>
        <w:ind w:left="720"/>
        <w:rPr>
          <w:rFonts w:ascii="Times New Roman" w:eastAsia="Times New Roman" w:hAnsi="Times New Roman" w:cs="Times New Roman"/>
          <w:sz w:val="24"/>
          <w:szCs w:val="24"/>
          <w:lang w:eastAsia="ca-ES"/>
        </w:rPr>
      </w:pPr>
      <w:r w:rsidRPr="00CB42DB">
        <w:rPr>
          <w:rFonts w:ascii="Arial" w:eastAsia="Times New Roman" w:hAnsi="Arial" w:cs="Arial"/>
          <w:color w:val="000000"/>
          <w:lang w:eastAsia="ca-ES"/>
        </w:rPr>
        <w:t>La Nati diu que la subvenció del Casal per part de l’ajuntament al final serà de 10€ nen/setmana.</w:t>
      </w:r>
    </w:p>
    <w:p w:rsidR="00CB42DB" w:rsidRPr="00CB42DB" w:rsidRDefault="00CB42DB" w:rsidP="00CB42DB">
      <w:pPr>
        <w:numPr>
          <w:ilvl w:val="0"/>
          <w:numId w:val="5"/>
        </w:numPr>
        <w:spacing w:after="0" w:line="240" w:lineRule="auto"/>
        <w:textAlignment w:val="baseline"/>
        <w:rPr>
          <w:rFonts w:ascii="Arial" w:eastAsia="Times New Roman" w:hAnsi="Arial" w:cs="Arial"/>
          <w:color w:val="000000"/>
          <w:lang w:eastAsia="ca-ES"/>
        </w:rPr>
      </w:pPr>
      <w:r w:rsidRPr="00CB42DB">
        <w:rPr>
          <w:rFonts w:ascii="Arial" w:eastAsia="Times New Roman" w:hAnsi="Arial" w:cs="Arial"/>
          <w:b/>
          <w:bCs/>
          <w:color w:val="000000"/>
          <w:lang w:eastAsia="ca-ES"/>
        </w:rPr>
        <w:t xml:space="preserve">Comissió gestora: </w:t>
      </w:r>
      <w:r w:rsidRPr="00CB42DB">
        <w:rPr>
          <w:rFonts w:ascii="Arial" w:eastAsia="Times New Roman" w:hAnsi="Arial" w:cs="Arial"/>
          <w:color w:val="000000"/>
          <w:lang w:eastAsia="ca-ES"/>
        </w:rPr>
        <w:t>La Tai explica que es renova el conveni amb Fundesplai un any mes. L’Elisabet marxa de la Comissió, pel que s’ha de votar una nova persona pel càrrec de secretari/a</w:t>
      </w:r>
    </w:p>
    <w:p w:rsidR="00CB42DB" w:rsidRPr="00CB42DB" w:rsidRDefault="00CB42DB" w:rsidP="00CB42DB">
      <w:pPr>
        <w:numPr>
          <w:ilvl w:val="0"/>
          <w:numId w:val="5"/>
        </w:numPr>
        <w:spacing w:after="0" w:line="240" w:lineRule="auto"/>
        <w:textAlignment w:val="baseline"/>
        <w:rPr>
          <w:rFonts w:ascii="Arial" w:eastAsia="Times New Roman" w:hAnsi="Arial" w:cs="Arial"/>
          <w:color w:val="000000"/>
          <w:lang w:eastAsia="ca-ES"/>
        </w:rPr>
      </w:pPr>
      <w:r w:rsidRPr="00CB42DB">
        <w:rPr>
          <w:rFonts w:ascii="Arial" w:eastAsia="Times New Roman" w:hAnsi="Arial" w:cs="Arial"/>
          <w:b/>
          <w:bCs/>
          <w:color w:val="000000"/>
          <w:lang w:eastAsia="ca-ES"/>
        </w:rPr>
        <w:t xml:space="preserve">Comissió Comunicació: </w:t>
      </w:r>
      <w:r w:rsidRPr="00CB42DB">
        <w:rPr>
          <w:rFonts w:ascii="Arial" w:eastAsia="Times New Roman" w:hAnsi="Arial" w:cs="Arial"/>
          <w:color w:val="000000"/>
          <w:lang w:eastAsia="ca-ES"/>
        </w:rPr>
        <w:t>Es comenta la necessitat de millorar la comunicació amb les famílies, fent més ús de les xarxes socials (Instagram i Tellfy), més cartells a l’entrada de l’escola i es proposa la creació d’una gaseta digital.</w:t>
      </w:r>
    </w:p>
    <w:p w:rsidR="00CB42DB" w:rsidRPr="00CB42DB" w:rsidRDefault="00CB42DB" w:rsidP="00CB42DB">
      <w:pPr>
        <w:spacing w:after="0" w:line="240" w:lineRule="auto"/>
        <w:ind w:left="720"/>
        <w:rPr>
          <w:rFonts w:ascii="Times New Roman" w:eastAsia="Times New Roman" w:hAnsi="Times New Roman" w:cs="Times New Roman"/>
          <w:sz w:val="24"/>
          <w:szCs w:val="24"/>
          <w:lang w:eastAsia="ca-ES"/>
        </w:rPr>
      </w:pPr>
      <w:r w:rsidRPr="00CB42DB">
        <w:rPr>
          <w:rFonts w:ascii="Arial" w:eastAsia="Times New Roman" w:hAnsi="Arial" w:cs="Arial"/>
          <w:color w:val="000000"/>
          <w:lang w:eastAsia="ca-ES"/>
        </w:rPr>
        <w:t>L’Oscar entra a la Comissió i s’encarregarà de gestionar els grups de WhatsApp.</w:t>
      </w:r>
      <w:r w:rsidRPr="00CB42DB">
        <w:rPr>
          <w:rFonts w:ascii="Arial" w:eastAsia="Times New Roman" w:hAnsi="Arial" w:cs="Arial"/>
          <w:b/>
          <w:bCs/>
          <w:color w:val="000000"/>
          <w:lang w:eastAsia="ca-ES"/>
        </w:rPr>
        <w:t xml:space="preserve"> </w:t>
      </w:r>
      <w:r w:rsidRPr="00CB42DB">
        <w:rPr>
          <w:rFonts w:ascii="Arial" w:eastAsia="Times New Roman" w:hAnsi="Arial" w:cs="Arial"/>
          <w:color w:val="000000"/>
          <w:lang w:eastAsia="ca-ES"/>
        </w:rPr>
        <w:t>            </w:t>
      </w:r>
    </w:p>
    <w:p w:rsidR="00CB42DB" w:rsidRPr="00CB42DB" w:rsidRDefault="00CB42DB" w:rsidP="00CB42DB">
      <w:pPr>
        <w:numPr>
          <w:ilvl w:val="0"/>
          <w:numId w:val="6"/>
        </w:numPr>
        <w:spacing w:after="0" w:line="240" w:lineRule="auto"/>
        <w:textAlignment w:val="baseline"/>
        <w:rPr>
          <w:rFonts w:ascii="Arial" w:eastAsia="Times New Roman" w:hAnsi="Arial" w:cs="Arial"/>
          <w:color w:val="000000"/>
          <w:lang w:eastAsia="ca-ES"/>
        </w:rPr>
      </w:pPr>
      <w:r w:rsidRPr="00CB42DB">
        <w:rPr>
          <w:rFonts w:ascii="Arial" w:eastAsia="Times New Roman" w:hAnsi="Arial" w:cs="Arial"/>
          <w:b/>
          <w:bCs/>
          <w:color w:val="000000"/>
          <w:lang w:eastAsia="ca-ES"/>
        </w:rPr>
        <w:t xml:space="preserve">Comissió de Famílies i Benestar: </w:t>
      </w:r>
      <w:r w:rsidRPr="00CB42DB">
        <w:rPr>
          <w:rFonts w:ascii="Arial" w:eastAsia="Times New Roman" w:hAnsi="Arial" w:cs="Arial"/>
          <w:color w:val="000000"/>
          <w:lang w:eastAsia="ca-ES"/>
        </w:rPr>
        <w:t>La Ruth comenta les tasques realitzades aquest curs, entre elles la xerrada “Hi veus bé” que no es va fer a bona hora i no va haver-hi assistència. Proposen repetir el calendari de l’AFA i fer una enquesta a les famílies per triar els temes per a les xerrades. També proposen que la comissió integri la part de Salut Digital.</w:t>
      </w:r>
    </w:p>
    <w:p w:rsidR="00CB42DB" w:rsidRPr="00CB42DB" w:rsidRDefault="00CB42DB" w:rsidP="00CB42DB">
      <w:pPr>
        <w:numPr>
          <w:ilvl w:val="0"/>
          <w:numId w:val="6"/>
        </w:numPr>
        <w:spacing w:after="0" w:line="240" w:lineRule="auto"/>
        <w:textAlignment w:val="baseline"/>
        <w:rPr>
          <w:rFonts w:ascii="Arial" w:eastAsia="Times New Roman" w:hAnsi="Arial" w:cs="Arial"/>
          <w:color w:val="000000"/>
          <w:lang w:eastAsia="ca-ES"/>
        </w:rPr>
      </w:pPr>
      <w:r w:rsidRPr="00CB42DB">
        <w:rPr>
          <w:rFonts w:ascii="Arial" w:eastAsia="Times New Roman" w:hAnsi="Arial" w:cs="Arial"/>
          <w:b/>
          <w:bCs/>
          <w:color w:val="000000"/>
          <w:lang w:eastAsia="ca-ES"/>
        </w:rPr>
        <w:t xml:space="preserve">Comissió Biblioteca: </w:t>
      </w:r>
      <w:r w:rsidRPr="00CB42DB">
        <w:rPr>
          <w:rFonts w:ascii="Arial" w:eastAsia="Times New Roman" w:hAnsi="Arial" w:cs="Arial"/>
          <w:color w:val="000000"/>
          <w:lang w:eastAsia="ca-ES"/>
        </w:rPr>
        <w:t>Es destaca la creació del carnet de l’AFA, l’acció de “caramels de poesia”, el projecte conjunt menjador/biblioteca del cofre de llibres i la comissió mixta escola/biblioteca.</w:t>
      </w:r>
    </w:p>
    <w:p w:rsidR="00CB42DB" w:rsidRPr="00CB42DB" w:rsidRDefault="00CB42DB" w:rsidP="00CB42DB">
      <w:pPr>
        <w:spacing w:after="0" w:line="240" w:lineRule="auto"/>
        <w:ind w:left="720"/>
        <w:rPr>
          <w:rFonts w:ascii="Times New Roman" w:eastAsia="Times New Roman" w:hAnsi="Times New Roman" w:cs="Times New Roman"/>
          <w:sz w:val="24"/>
          <w:szCs w:val="24"/>
          <w:lang w:eastAsia="ca-ES"/>
        </w:rPr>
      </w:pPr>
      <w:r w:rsidRPr="00CB42DB">
        <w:rPr>
          <w:rFonts w:ascii="Arial" w:eastAsia="Times New Roman" w:hAnsi="Arial" w:cs="Arial"/>
          <w:color w:val="000000"/>
          <w:lang w:eastAsia="ca-ES"/>
        </w:rPr>
        <w:t>L’Elisabet marxa de la Comissió i es busquen voluntaris per entrar.</w:t>
      </w:r>
    </w:p>
    <w:p w:rsidR="00CB42DB" w:rsidRPr="00CB42DB" w:rsidRDefault="00CB42DB" w:rsidP="00CB42DB">
      <w:pPr>
        <w:numPr>
          <w:ilvl w:val="0"/>
          <w:numId w:val="7"/>
        </w:numPr>
        <w:spacing w:after="0" w:line="240" w:lineRule="auto"/>
        <w:textAlignment w:val="baseline"/>
        <w:rPr>
          <w:rFonts w:ascii="Arial" w:eastAsia="Times New Roman" w:hAnsi="Arial" w:cs="Arial"/>
          <w:b/>
          <w:bCs/>
          <w:color w:val="000000"/>
          <w:lang w:eastAsia="ca-ES"/>
        </w:rPr>
      </w:pPr>
      <w:r w:rsidRPr="00CB42DB">
        <w:rPr>
          <w:rFonts w:ascii="Arial" w:eastAsia="Times New Roman" w:hAnsi="Arial" w:cs="Arial"/>
          <w:b/>
          <w:bCs/>
          <w:color w:val="000000"/>
          <w:lang w:eastAsia="ca-ES"/>
        </w:rPr>
        <w:t xml:space="preserve">Consell Escolar: </w:t>
      </w:r>
      <w:r w:rsidRPr="00CB42DB">
        <w:rPr>
          <w:rFonts w:ascii="Arial" w:eastAsia="Times New Roman" w:hAnsi="Arial" w:cs="Arial"/>
          <w:color w:val="000000"/>
          <w:lang w:eastAsia="ca-ES"/>
        </w:rPr>
        <w:t>Es comenta que el contingut de les reunions del Consell Escolar no arriba a les famílies.</w:t>
      </w:r>
    </w:p>
    <w:p w:rsidR="00CB42DB" w:rsidRPr="00CB42DB" w:rsidRDefault="00CB42DB" w:rsidP="00CB42DB">
      <w:pPr>
        <w:spacing w:after="0" w:line="240" w:lineRule="auto"/>
        <w:rPr>
          <w:rFonts w:ascii="Times New Roman" w:eastAsia="Times New Roman" w:hAnsi="Times New Roman" w:cs="Times New Roman"/>
          <w:sz w:val="24"/>
          <w:szCs w:val="24"/>
          <w:lang w:eastAsia="ca-ES"/>
        </w:rPr>
      </w:pPr>
    </w:p>
    <w:p w:rsidR="00CB42DB" w:rsidRPr="00CB42DB" w:rsidRDefault="00CB42DB" w:rsidP="00CB42DB">
      <w:pPr>
        <w:spacing w:after="0" w:line="240" w:lineRule="auto"/>
        <w:rPr>
          <w:rFonts w:ascii="Times New Roman" w:eastAsia="Times New Roman" w:hAnsi="Times New Roman" w:cs="Times New Roman"/>
          <w:sz w:val="24"/>
          <w:szCs w:val="24"/>
          <w:lang w:eastAsia="ca-ES"/>
        </w:rPr>
      </w:pPr>
      <w:r w:rsidRPr="00CB42DB">
        <w:rPr>
          <w:rFonts w:ascii="Arial" w:eastAsia="Times New Roman" w:hAnsi="Arial" w:cs="Arial"/>
          <w:b/>
          <w:bCs/>
          <w:color w:val="000000"/>
          <w:lang w:eastAsia="ca-ES"/>
        </w:rPr>
        <w:t>3. Creació de la Comissió de Convivència       </w:t>
      </w:r>
    </w:p>
    <w:p w:rsidR="00CB42DB" w:rsidRPr="00CB42DB" w:rsidRDefault="00CB42DB" w:rsidP="00CB42DB">
      <w:pPr>
        <w:spacing w:after="0" w:line="240" w:lineRule="auto"/>
        <w:rPr>
          <w:rFonts w:ascii="Times New Roman" w:eastAsia="Times New Roman" w:hAnsi="Times New Roman" w:cs="Times New Roman"/>
          <w:sz w:val="24"/>
          <w:szCs w:val="24"/>
          <w:lang w:eastAsia="ca-ES"/>
        </w:rPr>
      </w:pPr>
    </w:p>
    <w:p w:rsidR="00CB42DB" w:rsidRPr="00CB42DB" w:rsidRDefault="00CB42DB" w:rsidP="00CB42DB">
      <w:pPr>
        <w:spacing w:after="0" w:line="240" w:lineRule="auto"/>
        <w:rPr>
          <w:rFonts w:ascii="Times New Roman" w:eastAsia="Times New Roman" w:hAnsi="Times New Roman" w:cs="Times New Roman"/>
          <w:sz w:val="24"/>
          <w:szCs w:val="24"/>
          <w:lang w:eastAsia="ca-ES"/>
        </w:rPr>
      </w:pPr>
      <w:r w:rsidRPr="00CB42DB">
        <w:rPr>
          <w:rFonts w:ascii="Arial" w:eastAsia="Times New Roman" w:hAnsi="Arial" w:cs="Arial"/>
          <w:color w:val="000000"/>
          <w:lang w:eastAsia="ca-ES"/>
        </w:rPr>
        <w:t>Com a resultat de l’enquesta Avaldir es va decidir crear la Comissió de Convivència, per millorar la comunicació amb les famílies.</w:t>
      </w:r>
    </w:p>
    <w:p w:rsidR="00CB42DB" w:rsidRPr="00CB42DB" w:rsidRDefault="00CB42DB" w:rsidP="00CB42DB">
      <w:pPr>
        <w:spacing w:after="0" w:line="240" w:lineRule="auto"/>
        <w:rPr>
          <w:rFonts w:ascii="Times New Roman" w:eastAsia="Times New Roman" w:hAnsi="Times New Roman" w:cs="Times New Roman"/>
          <w:sz w:val="24"/>
          <w:szCs w:val="24"/>
          <w:lang w:eastAsia="ca-ES"/>
        </w:rPr>
      </w:pPr>
    </w:p>
    <w:p w:rsidR="00CB42DB" w:rsidRPr="00CB42DB" w:rsidRDefault="00CB42DB" w:rsidP="00CB42DB">
      <w:pPr>
        <w:spacing w:after="0" w:line="240" w:lineRule="auto"/>
        <w:rPr>
          <w:rFonts w:ascii="Times New Roman" w:eastAsia="Times New Roman" w:hAnsi="Times New Roman" w:cs="Times New Roman"/>
          <w:sz w:val="24"/>
          <w:szCs w:val="24"/>
          <w:lang w:eastAsia="ca-ES"/>
        </w:rPr>
      </w:pPr>
      <w:r w:rsidRPr="00CB42DB">
        <w:rPr>
          <w:rFonts w:ascii="Arial" w:eastAsia="Times New Roman" w:hAnsi="Arial" w:cs="Arial"/>
          <w:color w:val="000000"/>
          <w:lang w:eastAsia="ca-ES"/>
        </w:rPr>
        <w:t>Aquesta Comissió està formada per membres de l’escola, l’AFA, les famílies i el Consell Escolar. </w:t>
      </w:r>
    </w:p>
    <w:p w:rsidR="00CB42DB" w:rsidRPr="00CB42DB" w:rsidRDefault="00CB42DB" w:rsidP="00CB42DB">
      <w:pPr>
        <w:spacing w:after="240" w:line="240" w:lineRule="auto"/>
        <w:rPr>
          <w:rFonts w:ascii="Times New Roman" w:eastAsia="Times New Roman" w:hAnsi="Times New Roman" w:cs="Times New Roman"/>
          <w:sz w:val="24"/>
          <w:szCs w:val="24"/>
          <w:lang w:eastAsia="ca-ES"/>
        </w:rPr>
      </w:pPr>
      <w:r w:rsidRPr="00CB42DB">
        <w:rPr>
          <w:rFonts w:ascii="Times New Roman" w:eastAsia="Times New Roman" w:hAnsi="Times New Roman" w:cs="Times New Roman"/>
          <w:sz w:val="24"/>
          <w:szCs w:val="24"/>
          <w:lang w:eastAsia="ca-ES"/>
        </w:rPr>
        <w:br/>
      </w:r>
      <w:r w:rsidRPr="00CB42DB">
        <w:rPr>
          <w:rFonts w:ascii="Arial" w:eastAsia="Times New Roman" w:hAnsi="Arial" w:cs="Arial"/>
          <w:b/>
          <w:bCs/>
          <w:color w:val="000000"/>
          <w:lang w:eastAsia="ca-ES"/>
        </w:rPr>
        <w:t>4. Votació i aprovació de la quota de l’AFA pel curs 2025-2026</w:t>
      </w:r>
    </w:p>
    <w:p w:rsidR="00CB42DB" w:rsidRPr="00CB42DB" w:rsidRDefault="00CB42DB" w:rsidP="00CB42DB">
      <w:pPr>
        <w:spacing w:after="0" w:line="240" w:lineRule="auto"/>
        <w:rPr>
          <w:rFonts w:ascii="Times New Roman" w:eastAsia="Times New Roman" w:hAnsi="Times New Roman" w:cs="Times New Roman"/>
          <w:sz w:val="24"/>
          <w:szCs w:val="24"/>
          <w:lang w:eastAsia="ca-ES"/>
        </w:rPr>
      </w:pPr>
      <w:r w:rsidRPr="00CB42DB">
        <w:rPr>
          <w:rFonts w:ascii="Arial" w:eastAsia="Times New Roman" w:hAnsi="Arial" w:cs="Arial"/>
          <w:color w:val="000000"/>
          <w:lang w:eastAsia="ca-ES"/>
        </w:rPr>
        <w:t>Es proposa el cobrament de 15€ per família. Es vota a mà alçada i s’aprova amb 10 vots a favor i 1 en contra.</w:t>
      </w:r>
    </w:p>
    <w:p w:rsidR="00CB42DB" w:rsidRPr="00CB42DB" w:rsidRDefault="00CB42DB" w:rsidP="00CB42DB">
      <w:pPr>
        <w:spacing w:after="0" w:line="240" w:lineRule="auto"/>
        <w:rPr>
          <w:rFonts w:ascii="Times New Roman" w:eastAsia="Times New Roman" w:hAnsi="Times New Roman" w:cs="Times New Roman"/>
          <w:sz w:val="24"/>
          <w:szCs w:val="24"/>
          <w:lang w:eastAsia="ca-ES"/>
        </w:rPr>
      </w:pPr>
    </w:p>
    <w:p w:rsidR="00CB42DB" w:rsidRDefault="00CB42DB" w:rsidP="00CB42DB">
      <w:pPr>
        <w:spacing w:after="0" w:line="240" w:lineRule="auto"/>
        <w:rPr>
          <w:rFonts w:ascii="Arial" w:eastAsia="Times New Roman" w:hAnsi="Arial" w:cs="Arial"/>
          <w:color w:val="000000"/>
          <w:lang w:eastAsia="ca-ES"/>
        </w:rPr>
      </w:pPr>
      <w:r>
        <w:rPr>
          <w:rFonts w:ascii="Arial" w:eastAsia="Times New Roman" w:hAnsi="Arial" w:cs="Arial"/>
          <w:color w:val="000000"/>
          <w:lang w:eastAsia="ca-ES"/>
        </w:rPr>
        <w:t>S’omplirà el G</w:t>
      </w:r>
      <w:r w:rsidRPr="00CB42DB">
        <w:rPr>
          <w:rFonts w:ascii="Arial" w:eastAsia="Times New Roman" w:hAnsi="Arial" w:cs="Arial"/>
          <w:color w:val="000000"/>
          <w:lang w:eastAsia="ca-ES"/>
        </w:rPr>
        <w:t>oogle forms i es cobrarà la quota per transferència, bizum o efectiu.</w:t>
      </w:r>
    </w:p>
    <w:p w:rsidR="00F72995" w:rsidRPr="00CB42DB" w:rsidRDefault="00F72995" w:rsidP="00CB42DB">
      <w:pPr>
        <w:spacing w:after="0" w:line="240" w:lineRule="auto"/>
        <w:rPr>
          <w:rFonts w:ascii="Times New Roman" w:eastAsia="Times New Roman" w:hAnsi="Times New Roman" w:cs="Times New Roman"/>
          <w:sz w:val="24"/>
          <w:szCs w:val="24"/>
          <w:lang w:eastAsia="ca-ES"/>
        </w:rPr>
      </w:pPr>
      <w:bookmarkStart w:id="0" w:name="_GoBack"/>
      <w:bookmarkEnd w:id="0"/>
    </w:p>
    <w:p w:rsidR="00CB42DB" w:rsidRPr="00CB42DB" w:rsidRDefault="00CB42DB" w:rsidP="00CB42DB">
      <w:pPr>
        <w:spacing w:after="0" w:line="240" w:lineRule="auto"/>
        <w:rPr>
          <w:rFonts w:ascii="Times New Roman" w:eastAsia="Times New Roman" w:hAnsi="Times New Roman" w:cs="Times New Roman"/>
          <w:sz w:val="24"/>
          <w:szCs w:val="24"/>
          <w:lang w:eastAsia="ca-ES"/>
        </w:rPr>
      </w:pPr>
      <w:r w:rsidRPr="00CB42DB">
        <w:rPr>
          <w:rFonts w:ascii="Arial" w:eastAsia="Times New Roman" w:hAnsi="Arial" w:cs="Arial"/>
          <w:b/>
          <w:bCs/>
          <w:color w:val="000000"/>
          <w:lang w:eastAsia="ca-ES"/>
        </w:rPr>
        <w:t>5. Votació i aprovació del càrrec de secretari/a </w:t>
      </w:r>
    </w:p>
    <w:p w:rsidR="00CB42DB" w:rsidRPr="00CB42DB" w:rsidRDefault="00CB42DB" w:rsidP="00CB42DB">
      <w:pPr>
        <w:spacing w:after="0" w:line="240" w:lineRule="auto"/>
        <w:rPr>
          <w:rFonts w:ascii="Times New Roman" w:eastAsia="Times New Roman" w:hAnsi="Times New Roman" w:cs="Times New Roman"/>
          <w:sz w:val="24"/>
          <w:szCs w:val="24"/>
          <w:lang w:eastAsia="ca-ES"/>
        </w:rPr>
      </w:pPr>
    </w:p>
    <w:p w:rsidR="00CB42DB" w:rsidRPr="00CB42DB" w:rsidRDefault="00CB42DB" w:rsidP="00CB42DB">
      <w:pPr>
        <w:spacing w:after="0" w:line="240" w:lineRule="auto"/>
        <w:rPr>
          <w:rFonts w:ascii="Times New Roman" w:eastAsia="Times New Roman" w:hAnsi="Times New Roman" w:cs="Times New Roman"/>
          <w:sz w:val="24"/>
          <w:szCs w:val="24"/>
          <w:lang w:eastAsia="ca-ES"/>
        </w:rPr>
      </w:pPr>
      <w:r w:rsidRPr="00CB42DB">
        <w:rPr>
          <w:rFonts w:ascii="Arial" w:eastAsia="Times New Roman" w:hAnsi="Arial" w:cs="Arial"/>
          <w:color w:val="000000"/>
          <w:lang w:eastAsia="ca-ES"/>
        </w:rPr>
        <w:t>L’Elisabet Marco marxa de la Comissió Gestora i es proposa a Natalia Berenice Cardozo Rembado (Nati) com a nova secretària. Es vota a mà alçada i s’aprova per unanimitat.</w:t>
      </w:r>
    </w:p>
    <w:p w:rsidR="00CB42DB" w:rsidRPr="00CB42DB" w:rsidRDefault="00CB42DB" w:rsidP="00CB42DB">
      <w:pPr>
        <w:spacing w:after="0" w:line="240" w:lineRule="auto"/>
        <w:rPr>
          <w:rFonts w:ascii="Times New Roman" w:eastAsia="Times New Roman" w:hAnsi="Times New Roman" w:cs="Times New Roman"/>
          <w:sz w:val="24"/>
          <w:szCs w:val="24"/>
          <w:lang w:eastAsia="ca-ES"/>
        </w:rPr>
      </w:pPr>
    </w:p>
    <w:p w:rsidR="00CB42DB" w:rsidRPr="00CB42DB" w:rsidRDefault="00CB42DB" w:rsidP="00CB42DB">
      <w:pPr>
        <w:spacing w:after="0" w:line="240" w:lineRule="auto"/>
        <w:rPr>
          <w:rFonts w:ascii="Times New Roman" w:eastAsia="Times New Roman" w:hAnsi="Times New Roman" w:cs="Times New Roman"/>
          <w:sz w:val="24"/>
          <w:szCs w:val="24"/>
          <w:lang w:eastAsia="ca-ES"/>
        </w:rPr>
      </w:pPr>
      <w:r w:rsidRPr="00CB42DB">
        <w:rPr>
          <w:rFonts w:ascii="Arial" w:eastAsia="Times New Roman" w:hAnsi="Arial" w:cs="Arial"/>
          <w:b/>
          <w:bCs/>
          <w:color w:val="000000"/>
          <w:lang w:eastAsia="ca-ES"/>
        </w:rPr>
        <w:t>6. Precs i preguntes</w:t>
      </w:r>
    </w:p>
    <w:p w:rsidR="00CB42DB" w:rsidRPr="00CB42DB" w:rsidRDefault="00CB42DB" w:rsidP="00CB42DB">
      <w:pPr>
        <w:spacing w:after="240" w:line="240" w:lineRule="auto"/>
        <w:rPr>
          <w:rFonts w:ascii="Times New Roman" w:eastAsia="Times New Roman" w:hAnsi="Times New Roman" w:cs="Times New Roman"/>
          <w:sz w:val="24"/>
          <w:szCs w:val="24"/>
          <w:lang w:eastAsia="ca-ES"/>
        </w:rPr>
      </w:pPr>
      <w:r w:rsidRPr="00CB42DB">
        <w:rPr>
          <w:rFonts w:ascii="Times New Roman" w:eastAsia="Times New Roman" w:hAnsi="Times New Roman" w:cs="Times New Roman"/>
          <w:sz w:val="24"/>
          <w:szCs w:val="24"/>
          <w:lang w:eastAsia="ca-ES"/>
        </w:rPr>
        <w:br/>
      </w:r>
    </w:p>
    <w:p w:rsidR="00CB42DB" w:rsidRPr="00CB42DB" w:rsidRDefault="00CB42DB" w:rsidP="00CB42DB">
      <w:pPr>
        <w:spacing w:after="0" w:line="240" w:lineRule="auto"/>
        <w:rPr>
          <w:rFonts w:ascii="Times New Roman" w:eastAsia="Times New Roman" w:hAnsi="Times New Roman" w:cs="Times New Roman"/>
          <w:sz w:val="24"/>
          <w:szCs w:val="24"/>
          <w:lang w:eastAsia="ca-ES"/>
        </w:rPr>
      </w:pPr>
      <w:r>
        <w:rPr>
          <w:rFonts w:ascii="Arial" w:eastAsia="Times New Roman" w:hAnsi="Arial" w:cs="Arial"/>
          <w:b/>
          <w:bCs/>
          <w:color w:val="000000"/>
          <w:lang w:eastAsia="ca-ES"/>
        </w:rPr>
        <w:tab/>
      </w:r>
      <w:r>
        <w:rPr>
          <w:rFonts w:ascii="Arial" w:eastAsia="Times New Roman" w:hAnsi="Arial" w:cs="Arial"/>
          <w:b/>
          <w:bCs/>
          <w:color w:val="000000"/>
          <w:lang w:eastAsia="ca-ES"/>
        </w:rPr>
        <w:tab/>
      </w:r>
      <w:r>
        <w:rPr>
          <w:rFonts w:ascii="Arial" w:eastAsia="Times New Roman" w:hAnsi="Arial" w:cs="Arial"/>
          <w:b/>
          <w:bCs/>
          <w:color w:val="000000"/>
          <w:lang w:eastAsia="ca-ES"/>
        </w:rPr>
        <w:tab/>
      </w:r>
      <w:r>
        <w:rPr>
          <w:rFonts w:ascii="Arial" w:eastAsia="Times New Roman" w:hAnsi="Arial" w:cs="Arial"/>
          <w:b/>
          <w:bCs/>
          <w:color w:val="000000"/>
          <w:lang w:eastAsia="ca-ES"/>
        </w:rPr>
        <w:tab/>
      </w:r>
      <w:r>
        <w:rPr>
          <w:rFonts w:ascii="Arial" w:eastAsia="Times New Roman" w:hAnsi="Arial" w:cs="Arial"/>
          <w:b/>
          <w:bCs/>
          <w:color w:val="000000"/>
          <w:lang w:eastAsia="ca-ES"/>
        </w:rPr>
        <w:tab/>
      </w:r>
      <w:r>
        <w:rPr>
          <w:rFonts w:ascii="Arial" w:eastAsia="Times New Roman" w:hAnsi="Arial" w:cs="Arial"/>
          <w:b/>
          <w:bCs/>
          <w:color w:val="000000"/>
          <w:lang w:eastAsia="ca-ES"/>
        </w:rPr>
        <w:tab/>
      </w:r>
      <w:r w:rsidRPr="00CB42DB">
        <w:rPr>
          <w:rFonts w:ascii="Arial" w:eastAsia="Times New Roman" w:hAnsi="Arial" w:cs="Arial"/>
          <w:color w:val="000000"/>
          <w:lang w:eastAsia="ca-ES"/>
        </w:rPr>
        <w:t>Sant Llorenç Savall, 16 de juny de 2025</w:t>
      </w:r>
    </w:p>
    <w:p w:rsidR="00CB42DB" w:rsidRPr="00CB42DB" w:rsidRDefault="00CB42DB" w:rsidP="00CB42DB">
      <w:pPr>
        <w:spacing w:after="0" w:line="240" w:lineRule="auto"/>
        <w:rPr>
          <w:rFonts w:ascii="Times New Roman" w:eastAsia="Times New Roman" w:hAnsi="Times New Roman" w:cs="Times New Roman"/>
          <w:sz w:val="24"/>
          <w:szCs w:val="24"/>
          <w:lang w:eastAsia="ca-ES"/>
        </w:rPr>
      </w:pPr>
      <w:r>
        <w:rPr>
          <w:rFonts w:ascii="Arial" w:eastAsia="Times New Roman" w:hAnsi="Arial" w:cs="Arial"/>
          <w:color w:val="000000"/>
          <w:lang w:eastAsia="ca-ES"/>
        </w:rPr>
        <w:tab/>
      </w:r>
      <w:r>
        <w:rPr>
          <w:rFonts w:ascii="Arial" w:eastAsia="Times New Roman" w:hAnsi="Arial" w:cs="Arial"/>
          <w:color w:val="000000"/>
          <w:lang w:eastAsia="ca-ES"/>
        </w:rPr>
        <w:tab/>
      </w:r>
      <w:r>
        <w:rPr>
          <w:rFonts w:ascii="Arial" w:eastAsia="Times New Roman" w:hAnsi="Arial" w:cs="Arial"/>
          <w:color w:val="000000"/>
          <w:lang w:eastAsia="ca-ES"/>
        </w:rPr>
        <w:tab/>
      </w:r>
      <w:r>
        <w:rPr>
          <w:rFonts w:ascii="Arial" w:eastAsia="Times New Roman" w:hAnsi="Arial" w:cs="Arial"/>
          <w:color w:val="000000"/>
          <w:lang w:eastAsia="ca-ES"/>
        </w:rPr>
        <w:tab/>
      </w:r>
      <w:r>
        <w:rPr>
          <w:rFonts w:ascii="Arial" w:eastAsia="Times New Roman" w:hAnsi="Arial" w:cs="Arial"/>
          <w:color w:val="000000"/>
          <w:lang w:eastAsia="ca-ES"/>
        </w:rPr>
        <w:tab/>
      </w:r>
      <w:r w:rsidRPr="00CB42DB">
        <w:rPr>
          <w:rFonts w:ascii="Arial" w:eastAsia="Times New Roman" w:hAnsi="Arial" w:cs="Arial"/>
          <w:color w:val="000000"/>
          <w:lang w:eastAsia="ca-ES"/>
        </w:rPr>
        <w:t>Acta presa per Natalia Cardozo, secretària AFA</w:t>
      </w:r>
    </w:p>
    <w:p w:rsidR="001C4F8B" w:rsidRDefault="00CB42DB" w:rsidP="00CB42DB">
      <w:r w:rsidRPr="00CB42DB">
        <w:rPr>
          <w:rFonts w:ascii="Arial" w:eastAsia="Times New Roman" w:hAnsi="Arial" w:cs="Arial"/>
          <w:b/>
          <w:bCs/>
          <w:color w:val="000000"/>
          <w:lang w:eastAsia="ca-ES"/>
        </w:rPr>
        <w:t> </w:t>
      </w:r>
      <w:r w:rsidRPr="00CB42DB">
        <w:rPr>
          <w:rFonts w:ascii="Arial" w:eastAsia="Times New Roman" w:hAnsi="Arial" w:cs="Arial"/>
          <w:color w:val="000000"/>
          <w:lang w:eastAsia="ca-ES"/>
        </w:rPr>
        <w:t> </w:t>
      </w:r>
    </w:p>
    <w:sectPr w:rsidR="001C4F8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943D9"/>
    <w:multiLevelType w:val="multilevel"/>
    <w:tmpl w:val="34CCF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7B111A"/>
    <w:multiLevelType w:val="multilevel"/>
    <w:tmpl w:val="7B280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B8128A"/>
    <w:multiLevelType w:val="multilevel"/>
    <w:tmpl w:val="BD7C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E32532"/>
    <w:multiLevelType w:val="multilevel"/>
    <w:tmpl w:val="4E0E0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CA78CE"/>
    <w:multiLevelType w:val="multilevel"/>
    <w:tmpl w:val="A002E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052137"/>
    <w:multiLevelType w:val="multilevel"/>
    <w:tmpl w:val="CF8CE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797CA5"/>
    <w:multiLevelType w:val="multilevel"/>
    <w:tmpl w:val="4A96A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5"/>
  </w:num>
  <w:num w:numId="4">
    <w:abstractNumId w:val="2"/>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2DB"/>
    <w:rsid w:val="001C4F8B"/>
    <w:rsid w:val="006425F9"/>
    <w:rsid w:val="00CB42DB"/>
    <w:rsid w:val="00F7299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C0573"/>
  <w15:chartTrackingRefBased/>
  <w15:docId w15:val="{38750566-5567-4806-AC9D-11CCBD592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42DB"/>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customStyle="1" w:styleId="apple-tab-span">
    <w:name w:val="apple-tab-span"/>
    <w:basedOn w:val="DefaultParagraphFont"/>
    <w:rsid w:val="00CB42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98014">
      <w:bodyDiv w:val="1"/>
      <w:marLeft w:val="0"/>
      <w:marRight w:val="0"/>
      <w:marTop w:val="0"/>
      <w:marBottom w:val="0"/>
      <w:divBdr>
        <w:top w:val="none" w:sz="0" w:space="0" w:color="auto"/>
        <w:left w:val="none" w:sz="0" w:space="0" w:color="auto"/>
        <w:bottom w:val="none" w:sz="0" w:space="0" w:color="auto"/>
        <w:right w:val="none" w:sz="0" w:space="0" w:color="auto"/>
      </w:divBdr>
    </w:div>
    <w:div w:id="1450590551">
      <w:bodyDiv w:val="1"/>
      <w:marLeft w:val="0"/>
      <w:marRight w:val="0"/>
      <w:marTop w:val="0"/>
      <w:marBottom w:val="0"/>
      <w:divBdr>
        <w:top w:val="none" w:sz="0" w:space="0" w:color="auto"/>
        <w:left w:val="none" w:sz="0" w:space="0" w:color="auto"/>
        <w:bottom w:val="none" w:sz="0" w:space="0" w:color="auto"/>
        <w:right w:val="none" w:sz="0" w:space="0" w:color="auto"/>
      </w:divBdr>
    </w:div>
    <w:div w:id="214735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959</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 Cardozo Rembado</dc:creator>
  <cp:keywords/>
  <dc:description/>
  <cp:lastModifiedBy>Nati Cardozo Rembado</cp:lastModifiedBy>
  <cp:revision>1</cp:revision>
  <dcterms:created xsi:type="dcterms:W3CDTF">2025-09-02T19:59:00Z</dcterms:created>
  <dcterms:modified xsi:type="dcterms:W3CDTF">2025-09-02T20:24:00Z</dcterms:modified>
</cp:coreProperties>
</file>